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CEA39C" w14:textId="3F43FF67" w:rsidR="009B6A53" w:rsidRDefault="009B6A53" w:rsidP="00BF2DF8">
      <w:pPr>
        <w:pStyle w:val="Didefault"/>
        <w:rPr>
          <w:rFonts w:asciiTheme="minorHAnsi" w:hAnsiTheme="minorHAnsi" w:cstheme="minorHAnsi"/>
          <w:b/>
          <w:iCs/>
          <w:color w:val="auto"/>
          <w:lang w:val="en-US"/>
        </w:rPr>
      </w:pPr>
    </w:p>
    <w:p w14:paraId="2EA9F759" w14:textId="77777777" w:rsidR="00D50D74" w:rsidRPr="00D50D74" w:rsidRDefault="00D50D74" w:rsidP="00BF2DF8">
      <w:pPr>
        <w:pStyle w:val="Didefault"/>
        <w:rPr>
          <w:rFonts w:asciiTheme="minorHAnsi" w:hAnsiTheme="minorHAnsi" w:cstheme="minorHAnsi"/>
          <w:b/>
          <w:iCs/>
          <w:color w:val="auto"/>
          <w:lang w:val="en-US"/>
        </w:rPr>
      </w:pPr>
    </w:p>
    <w:p w14:paraId="5EF1CF1E" w14:textId="6693951A" w:rsidR="009A5FEF" w:rsidRDefault="00FC6FA9" w:rsidP="00BF2DF8">
      <w:pPr>
        <w:pStyle w:val="Didefault"/>
        <w:rPr>
          <w:rFonts w:asciiTheme="minorHAnsi" w:hAnsiTheme="minorHAnsi" w:cstheme="minorHAnsi"/>
          <w:b/>
          <w:iCs/>
          <w:color w:val="auto"/>
          <w:sz w:val="28"/>
          <w:szCs w:val="28"/>
          <w:lang w:val="en-US"/>
        </w:rPr>
      </w:pPr>
      <w:r>
        <w:rPr>
          <w:rFonts w:asciiTheme="minorHAnsi" w:hAnsiTheme="minorHAnsi" w:cstheme="minorHAnsi"/>
          <w:b/>
          <w:iCs/>
          <w:color w:val="auto"/>
          <w:sz w:val="28"/>
          <w:szCs w:val="28"/>
          <w:lang w:val="en-US"/>
        </w:rPr>
        <w:t>Spanish</w:t>
      </w:r>
      <w:r w:rsidR="009A5FEF" w:rsidRPr="009A5FEF">
        <w:rPr>
          <w:rFonts w:asciiTheme="minorHAnsi" w:hAnsiTheme="minorHAnsi" w:cstheme="minorHAnsi"/>
          <w:b/>
          <w:iCs/>
          <w:color w:val="auto"/>
          <w:sz w:val="28"/>
          <w:szCs w:val="28"/>
          <w:lang w:val="en-US"/>
        </w:rPr>
        <w:t xml:space="preserve"> </w:t>
      </w:r>
      <w:r>
        <w:rPr>
          <w:rFonts w:asciiTheme="minorHAnsi" w:hAnsiTheme="minorHAnsi" w:cstheme="minorHAnsi"/>
          <w:b/>
          <w:iCs/>
          <w:color w:val="auto"/>
          <w:sz w:val="28"/>
          <w:szCs w:val="28"/>
          <w:lang w:val="en-US"/>
        </w:rPr>
        <w:t>t</w:t>
      </w:r>
      <w:r w:rsidR="009A5FEF" w:rsidRPr="009A5FEF">
        <w:rPr>
          <w:rFonts w:asciiTheme="minorHAnsi" w:hAnsiTheme="minorHAnsi" w:cstheme="minorHAnsi"/>
          <w:b/>
          <w:iCs/>
          <w:color w:val="auto"/>
          <w:sz w:val="28"/>
          <w:szCs w:val="28"/>
          <w:lang w:val="en-US"/>
        </w:rPr>
        <w:t>itle (Calibri 14, bold, l</w:t>
      </w:r>
      <w:r w:rsidR="009A5FEF">
        <w:rPr>
          <w:rFonts w:asciiTheme="minorHAnsi" w:hAnsiTheme="minorHAnsi" w:cstheme="minorHAnsi"/>
          <w:b/>
          <w:iCs/>
          <w:color w:val="auto"/>
          <w:sz w:val="28"/>
          <w:szCs w:val="28"/>
          <w:lang w:val="en-US"/>
        </w:rPr>
        <w:t>eft-aligned)</w:t>
      </w:r>
    </w:p>
    <w:p w14:paraId="3BACF257" w14:textId="434EA8D4" w:rsidR="009A5FEF" w:rsidRPr="009A5FEF" w:rsidRDefault="00FC6FA9" w:rsidP="00BF2DF8">
      <w:pPr>
        <w:pStyle w:val="Didefault"/>
        <w:rPr>
          <w:rFonts w:asciiTheme="minorHAnsi" w:hAnsiTheme="minorHAnsi" w:cstheme="minorHAnsi"/>
          <w:bCs/>
          <w:iCs/>
          <w:color w:val="auto"/>
          <w:sz w:val="28"/>
          <w:szCs w:val="28"/>
          <w:lang w:val="en-US"/>
        </w:rPr>
      </w:pPr>
      <w:r>
        <w:rPr>
          <w:rFonts w:asciiTheme="minorHAnsi" w:hAnsiTheme="minorHAnsi" w:cstheme="minorHAnsi"/>
          <w:bCs/>
          <w:iCs/>
          <w:color w:val="auto"/>
          <w:sz w:val="28"/>
          <w:szCs w:val="28"/>
          <w:lang w:val="en-US"/>
        </w:rPr>
        <w:t>English</w:t>
      </w:r>
      <w:r w:rsidR="009A5FEF" w:rsidRPr="009A5FEF">
        <w:rPr>
          <w:rFonts w:asciiTheme="minorHAnsi" w:hAnsiTheme="minorHAnsi" w:cstheme="minorHAnsi"/>
          <w:bCs/>
          <w:iCs/>
          <w:color w:val="auto"/>
          <w:sz w:val="28"/>
          <w:szCs w:val="28"/>
          <w:lang w:val="en-US"/>
        </w:rPr>
        <w:t xml:space="preserve"> title (Calibri 14, left-aligned)</w:t>
      </w:r>
    </w:p>
    <w:p w14:paraId="636A5FBB" w14:textId="77777777" w:rsidR="00770B74" w:rsidRPr="00BD4DBC" w:rsidRDefault="00770B74" w:rsidP="00BF2DF8">
      <w:pPr>
        <w:pStyle w:val="Didefault"/>
        <w:rPr>
          <w:rFonts w:asciiTheme="minorHAnsi" w:eastAsia="Garamond" w:hAnsiTheme="minorHAnsi" w:cstheme="minorHAnsi"/>
          <w:b/>
          <w:bCs/>
          <w:color w:val="939393"/>
          <w:lang w:val="en-US"/>
        </w:rPr>
      </w:pPr>
    </w:p>
    <w:p w14:paraId="02E76CE4" w14:textId="3E584AAA" w:rsidR="00770B74" w:rsidRPr="009A5FEF" w:rsidRDefault="009A5FEF" w:rsidP="00BF2DF8">
      <w:pPr>
        <w:pStyle w:val="Didefault"/>
        <w:rPr>
          <w:rFonts w:asciiTheme="minorHAnsi" w:hAnsiTheme="minorHAnsi" w:cstheme="minorHAnsi"/>
        </w:rPr>
      </w:pPr>
      <w:r>
        <w:rPr>
          <w:rFonts w:asciiTheme="minorHAnsi" w:hAnsiTheme="minorHAnsi" w:cstheme="minorHAnsi"/>
          <w:bCs/>
          <w:lang w:val="de-DE"/>
        </w:rPr>
        <w:t>Full name</w:t>
      </w:r>
      <w:r w:rsidR="008069D1" w:rsidRPr="004D5A3F">
        <w:rPr>
          <w:rFonts w:asciiTheme="minorHAnsi" w:hAnsiTheme="minorHAnsi" w:cstheme="minorHAnsi"/>
          <w:bCs/>
          <w:lang w:val="de-DE"/>
        </w:rPr>
        <w:t xml:space="preserve"> </w:t>
      </w:r>
      <w:r w:rsidR="001244B0" w:rsidRPr="004D5A3F">
        <w:rPr>
          <w:rFonts w:asciiTheme="minorHAnsi" w:hAnsiTheme="minorHAnsi" w:cstheme="minorHAnsi"/>
          <w:bCs/>
          <w:lang w:val="de-DE"/>
        </w:rPr>
        <w:t>(</w:t>
      </w:r>
      <w:r w:rsidR="008069D1" w:rsidRPr="004D5A3F">
        <w:rPr>
          <w:rFonts w:asciiTheme="minorHAnsi" w:hAnsiTheme="minorHAnsi" w:cstheme="minorHAnsi"/>
          <w:bCs/>
          <w:lang w:val="de-DE"/>
        </w:rPr>
        <w:t>Calibri</w:t>
      </w:r>
      <w:r w:rsidR="005A7FF1" w:rsidRPr="004D5A3F">
        <w:rPr>
          <w:rFonts w:asciiTheme="minorHAnsi" w:hAnsiTheme="minorHAnsi" w:cstheme="minorHAnsi"/>
          <w:bCs/>
          <w:lang w:val="de-DE"/>
        </w:rPr>
        <w:t xml:space="preserve"> 1</w:t>
      </w:r>
      <w:r w:rsidR="008069D1" w:rsidRPr="004D5A3F">
        <w:rPr>
          <w:rFonts w:asciiTheme="minorHAnsi" w:hAnsiTheme="minorHAnsi" w:cstheme="minorHAnsi"/>
          <w:bCs/>
          <w:lang w:val="de-DE"/>
        </w:rPr>
        <w:t>1</w:t>
      </w:r>
      <w:r w:rsidR="00770B74" w:rsidRPr="004D5A3F">
        <w:rPr>
          <w:rFonts w:asciiTheme="minorHAnsi" w:hAnsiTheme="minorHAnsi" w:cstheme="minorHAnsi"/>
          <w:bCs/>
          <w:lang w:val="de-DE"/>
        </w:rPr>
        <w:t>)</w:t>
      </w:r>
    </w:p>
    <w:p w14:paraId="03492626" w14:textId="21C086DC" w:rsidR="00770B74" w:rsidRPr="009A5FEF" w:rsidRDefault="009A5FEF" w:rsidP="00BF2DF8">
      <w:pPr>
        <w:pStyle w:val="Didefault"/>
        <w:rPr>
          <w:rFonts w:asciiTheme="minorHAnsi" w:hAnsiTheme="minorHAnsi" w:cstheme="minorHAnsi"/>
          <w:sz w:val="20"/>
          <w:szCs w:val="20"/>
        </w:rPr>
      </w:pPr>
      <w:r w:rsidRPr="009A5FEF">
        <w:rPr>
          <w:rFonts w:asciiTheme="minorHAnsi" w:hAnsiTheme="minorHAnsi" w:cstheme="minorHAnsi"/>
          <w:sz w:val="20"/>
          <w:szCs w:val="20"/>
        </w:rPr>
        <w:t>Affiliation</w:t>
      </w:r>
      <w:r w:rsidR="005A7FF1" w:rsidRPr="009A5FEF">
        <w:rPr>
          <w:rFonts w:asciiTheme="minorHAnsi" w:hAnsiTheme="minorHAnsi" w:cstheme="minorHAnsi"/>
          <w:sz w:val="20"/>
          <w:szCs w:val="20"/>
        </w:rPr>
        <w:t>, e-mail (</w:t>
      </w:r>
      <w:r w:rsidR="00E0146F" w:rsidRPr="009A5FEF">
        <w:rPr>
          <w:rFonts w:asciiTheme="minorHAnsi" w:hAnsiTheme="minorHAnsi" w:cstheme="minorHAnsi"/>
          <w:sz w:val="20"/>
          <w:szCs w:val="20"/>
        </w:rPr>
        <w:t>Calibri</w:t>
      </w:r>
      <w:r w:rsidR="005A7FF1" w:rsidRPr="009A5FEF">
        <w:rPr>
          <w:rFonts w:asciiTheme="minorHAnsi" w:hAnsiTheme="minorHAnsi" w:cstheme="minorHAnsi"/>
          <w:sz w:val="20"/>
          <w:szCs w:val="20"/>
        </w:rPr>
        <w:t xml:space="preserve"> 10</w:t>
      </w:r>
      <w:r w:rsidR="00770B74" w:rsidRPr="009A5FEF">
        <w:rPr>
          <w:rFonts w:asciiTheme="minorHAnsi" w:hAnsiTheme="minorHAnsi" w:cstheme="minorHAnsi"/>
          <w:sz w:val="20"/>
          <w:szCs w:val="20"/>
        </w:rPr>
        <w:t>)</w:t>
      </w:r>
    </w:p>
    <w:p w14:paraId="28491F94" w14:textId="77777777" w:rsidR="00770B74" w:rsidRPr="009A5FEF" w:rsidRDefault="00770B74" w:rsidP="00BF2DF8">
      <w:pPr>
        <w:pStyle w:val="Didefault"/>
        <w:rPr>
          <w:rFonts w:asciiTheme="minorHAnsi" w:eastAsia="Helvetica" w:hAnsiTheme="minorHAnsi" w:cstheme="minorHAnsi"/>
          <w:bCs/>
        </w:rPr>
      </w:pPr>
    </w:p>
    <w:p w14:paraId="184D3BD8" w14:textId="77777777" w:rsidR="00770B74" w:rsidRPr="00BD4DBC" w:rsidRDefault="00770B74" w:rsidP="00BF2DF8">
      <w:pPr>
        <w:pStyle w:val="Didefault"/>
        <w:rPr>
          <w:rFonts w:asciiTheme="minorHAnsi" w:hAnsiTheme="minorHAnsi" w:cstheme="minorHAnsi"/>
          <w:b/>
          <w:bCs/>
          <w:lang w:val="en-US"/>
        </w:rPr>
      </w:pPr>
      <w:r w:rsidRPr="00BD4DBC">
        <w:rPr>
          <w:rFonts w:asciiTheme="minorHAnsi" w:hAnsiTheme="minorHAnsi" w:cstheme="minorHAnsi"/>
          <w:b/>
          <w:bCs/>
          <w:lang w:val="en-US"/>
        </w:rPr>
        <w:t>Abstract</w:t>
      </w:r>
    </w:p>
    <w:p w14:paraId="65FD7973" w14:textId="0591071B" w:rsidR="005A7FF1" w:rsidRPr="0047512A" w:rsidRDefault="00FC6FA9" w:rsidP="00BF2DF8">
      <w:pPr>
        <w:pStyle w:val="Didefault"/>
        <w:rPr>
          <w:rFonts w:asciiTheme="minorHAnsi" w:hAnsiTheme="minorHAnsi" w:cstheme="minorHAnsi"/>
          <w:lang w:val="en-US"/>
        </w:rPr>
      </w:pPr>
      <w:r>
        <w:rPr>
          <w:rFonts w:asciiTheme="minorHAnsi" w:hAnsiTheme="minorHAnsi" w:cstheme="minorHAnsi"/>
          <w:lang w:val="en-US"/>
        </w:rPr>
        <w:t>Spanish a</w:t>
      </w:r>
      <w:r w:rsidR="009A5FEF" w:rsidRPr="009A5FEF">
        <w:rPr>
          <w:rFonts w:asciiTheme="minorHAnsi" w:hAnsiTheme="minorHAnsi" w:cstheme="minorHAnsi"/>
          <w:lang w:val="en-US"/>
        </w:rPr>
        <w:t>bstracts will have a m</w:t>
      </w:r>
      <w:r w:rsidR="009A5FEF">
        <w:rPr>
          <w:rFonts w:asciiTheme="minorHAnsi" w:hAnsiTheme="minorHAnsi" w:cstheme="minorHAnsi"/>
          <w:lang w:val="en-US"/>
        </w:rPr>
        <w:t>aximum extension of 150 words</w:t>
      </w:r>
      <w:r w:rsidR="00045FF5" w:rsidRPr="0047512A">
        <w:rPr>
          <w:rFonts w:asciiTheme="minorHAnsi" w:hAnsiTheme="minorHAnsi" w:cstheme="minorHAnsi"/>
          <w:lang w:val="en-US"/>
        </w:rPr>
        <w:t xml:space="preserve"> (</w:t>
      </w:r>
      <w:r w:rsidR="008069D1" w:rsidRPr="0047512A">
        <w:rPr>
          <w:rFonts w:asciiTheme="minorHAnsi" w:hAnsiTheme="minorHAnsi" w:cstheme="minorHAnsi"/>
          <w:lang w:val="en-US"/>
        </w:rPr>
        <w:t>Calibri 11</w:t>
      </w:r>
      <w:r w:rsidR="00236ACF" w:rsidRPr="0047512A">
        <w:rPr>
          <w:rFonts w:asciiTheme="minorHAnsi" w:hAnsiTheme="minorHAnsi" w:cstheme="minorHAnsi"/>
          <w:lang w:val="en-US"/>
        </w:rPr>
        <w:t xml:space="preserve">, </w:t>
      </w:r>
      <w:r w:rsidR="0047512A" w:rsidRPr="0047512A">
        <w:rPr>
          <w:rFonts w:asciiTheme="minorHAnsi" w:hAnsiTheme="minorHAnsi" w:cstheme="minorHAnsi"/>
          <w:lang w:val="en-US"/>
        </w:rPr>
        <w:t>left-aligned</w:t>
      </w:r>
      <w:r w:rsidR="00236ACF" w:rsidRPr="0047512A">
        <w:rPr>
          <w:rFonts w:asciiTheme="minorHAnsi" w:hAnsiTheme="minorHAnsi" w:cstheme="minorHAnsi"/>
          <w:lang w:val="en-US"/>
        </w:rPr>
        <w:t>).</w:t>
      </w:r>
    </w:p>
    <w:p w14:paraId="48292285" w14:textId="77777777" w:rsidR="00770B74" w:rsidRPr="0047512A" w:rsidRDefault="00770B74" w:rsidP="00BF2DF8">
      <w:pPr>
        <w:pStyle w:val="Didefault"/>
        <w:rPr>
          <w:rFonts w:asciiTheme="minorHAnsi" w:eastAsia="Helvetica" w:hAnsiTheme="minorHAnsi" w:cstheme="minorHAnsi"/>
          <w:color w:val="898484"/>
          <w:lang w:val="en-US"/>
        </w:rPr>
      </w:pPr>
    </w:p>
    <w:p w14:paraId="6D1E17D0" w14:textId="1CD02817" w:rsidR="00236ACF" w:rsidRPr="0047512A" w:rsidRDefault="00FC6FA9" w:rsidP="00BF2DF8">
      <w:pPr>
        <w:pStyle w:val="Didefault"/>
        <w:rPr>
          <w:rFonts w:asciiTheme="minorHAnsi" w:eastAsia="Helvetica" w:hAnsiTheme="minorHAnsi" w:cstheme="minorHAnsi"/>
          <w:color w:val="auto"/>
          <w:lang w:val="en-US"/>
        </w:rPr>
      </w:pPr>
      <w:r>
        <w:rPr>
          <w:rFonts w:asciiTheme="minorHAnsi" w:eastAsia="Helvetica" w:hAnsiTheme="minorHAnsi" w:cstheme="minorHAnsi"/>
          <w:color w:val="auto"/>
          <w:lang w:val="en-US"/>
        </w:rPr>
        <w:t>English</w:t>
      </w:r>
      <w:r w:rsidR="0047512A" w:rsidRPr="0047512A">
        <w:rPr>
          <w:rFonts w:asciiTheme="minorHAnsi" w:eastAsia="Helvetica" w:hAnsiTheme="minorHAnsi" w:cstheme="minorHAnsi"/>
          <w:color w:val="auto"/>
          <w:lang w:val="en-US"/>
        </w:rPr>
        <w:t xml:space="preserve"> translation of the abstract, maximum 150 words long </w:t>
      </w:r>
      <w:r w:rsidR="0047512A" w:rsidRPr="0047512A">
        <w:rPr>
          <w:rFonts w:asciiTheme="minorHAnsi" w:hAnsiTheme="minorHAnsi" w:cstheme="minorHAnsi"/>
          <w:lang w:val="en-US"/>
        </w:rPr>
        <w:t>(Calibri 11, left-aligned).</w:t>
      </w:r>
    </w:p>
    <w:p w14:paraId="36847C0D" w14:textId="77777777" w:rsidR="00770B74" w:rsidRPr="0047512A" w:rsidRDefault="00770B74" w:rsidP="00BF2DF8">
      <w:pPr>
        <w:pStyle w:val="Didefault"/>
        <w:rPr>
          <w:rFonts w:asciiTheme="minorHAnsi" w:eastAsia="Helvetica" w:hAnsiTheme="minorHAnsi" w:cstheme="minorHAnsi"/>
          <w:b/>
          <w:bCs/>
          <w:lang w:val="en-US"/>
        </w:rPr>
      </w:pPr>
    </w:p>
    <w:p w14:paraId="1397D15F" w14:textId="77777777" w:rsidR="00770B74" w:rsidRPr="00BD4DBC" w:rsidRDefault="00962E34" w:rsidP="00BF2DF8">
      <w:pPr>
        <w:pStyle w:val="Didefault"/>
        <w:rPr>
          <w:rFonts w:asciiTheme="minorHAnsi" w:hAnsiTheme="minorHAnsi" w:cstheme="minorHAnsi"/>
          <w:b/>
          <w:bCs/>
          <w:lang w:val="en-US"/>
        </w:rPr>
      </w:pPr>
      <w:r w:rsidRPr="00BD4DBC">
        <w:rPr>
          <w:rFonts w:asciiTheme="minorHAnsi" w:hAnsiTheme="minorHAnsi" w:cstheme="minorHAnsi"/>
          <w:b/>
          <w:bCs/>
          <w:lang w:val="en-US"/>
        </w:rPr>
        <w:t>Keywords</w:t>
      </w:r>
    </w:p>
    <w:p w14:paraId="709E4F25" w14:textId="7AE74642" w:rsidR="0047512A" w:rsidRDefault="0047512A" w:rsidP="00BF2DF8">
      <w:pPr>
        <w:pStyle w:val="Didefault"/>
        <w:rPr>
          <w:rFonts w:asciiTheme="minorHAnsi" w:hAnsiTheme="minorHAnsi" w:cstheme="minorHAnsi"/>
          <w:lang w:val="en-US"/>
        </w:rPr>
      </w:pPr>
      <w:r w:rsidRPr="0047512A">
        <w:rPr>
          <w:rFonts w:asciiTheme="minorHAnsi" w:hAnsiTheme="minorHAnsi" w:cstheme="minorHAnsi"/>
          <w:lang w:val="en-US"/>
        </w:rPr>
        <w:t>3-5</w:t>
      </w:r>
      <w:r w:rsidR="00FC6FA9">
        <w:rPr>
          <w:rFonts w:asciiTheme="minorHAnsi" w:hAnsiTheme="minorHAnsi" w:cstheme="minorHAnsi"/>
          <w:lang w:val="en-US"/>
        </w:rPr>
        <w:t xml:space="preserve"> Spanish</w:t>
      </w:r>
      <w:r w:rsidRPr="0047512A">
        <w:rPr>
          <w:rFonts w:asciiTheme="minorHAnsi" w:hAnsiTheme="minorHAnsi" w:cstheme="minorHAnsi"/>
          <w:lang w:val="en-US"/>
        </w:rPr>
        <w:t xml:space="preserve"> keywords, separated by comma (Calibri 11, left-aligned)</w:t>
      </w:r>
    </w:p>
    <w:p w14:paraId="0358889B" w14:textId="61F71818" w:rsidR="00A853C4" w:rsidRDefault="0047512A" w:rsidP="00D50D74">
      <w:pPr>
        <w:pStyle w:val="Didefault"/>
        <w:rPr>
          <w:rFonts w:asciiTheme="minorHAnsi" w:hAnsiTheme="minorHAnsi" w:cstheme="minorHAnsi"/>
          <w:lang w:val="en-US"/>
        </w:rPr>
      </w:pPr>
      <w:r w:rsidRPr="0047512A">
        <w:rPr>
          <w:rFonts w:asciiTheme="minorHAnsi" w:hAnsiTheme="minorHAnsi" w:cstheme="minorHAnsi"/>
          <w:lang w:val="en-US"/>
        </w:rPr>
        <w:t xml:space="preserve">Keywords </w:t>
      </w:r>
      <w:r w:rsidR="00FC6FA9">
        <w:rPr>
          <w:rFonts w:asciiTheme="minorHAnsi" w:hAnsiTheme="minorHAnsi" w:cstheme="minorHAnsi"/>
          <w:lang w:val="en-US"/>
        </w:rPr>
        <w:t>English</w:t>
      </w:r>
      <w:r w:rsidRPr="0047512A">
        <w:rPr>
          <w:rFonts w:asciiTheme="minorHAnsi" w:hAnsiTheme="minorHAnsi" w:cstheme="minorHAnsi"/>
          <w:lang w:val="en-US"/>
        </w:rPr>
        <w:t xml:space="preserve"> translation (Calibri 11, left-aligned)</w:t>
      </w:r>
    </w:p>
    <w:p w14:paraId="492C0B3E" w14:textId="39B81CD8" w:rsidR="00D50D74" w:rsidRDefault="00D50D74" w:rsidP="00D50D74">
      <w:pPr>
        <w:pStyle w:val="Didefault"/>
        <w:rPr>
          <w:rFonts w:asciiTheme="minorHAnsi" w:hAnsiTheme="minorHAnsi" w:cstheme="minorHAnsi"/>
          <w:lang w:val="en-US"/>
        </w:rPr>
      </w:pPr>
    </w:p>
    <w:p w14:paraId="673763B5" w14:textId="77777777" w:rsidR="00D50D74" w:rsidRPr="00D50D74" w:rsidRDefault="00D50D74" w:rsidP="00D50D74">
      <w:pPr>
        <w:pStyle w:val="Didefault"/>
        <w:rPr>
          <w:rFonts w:asciiTheme="minorHAnsi" w:hAnsiTheme="minorHAnsi" w:cstheme="minorHAnsi"/>
          <w:lang w:val="en-US"/>
        </w:rPr>
      </w:pPr>
    </w:p>
    <w:p w14:paraId="767D4A64" w14:textId="1D326373" w:rsidR="00A853C4" w:rsidRPr="0047512A" w:rsidRDefault="0047512A" w:rsidP="00BF2DF8">
      <w:pPr>
        <w:pStyle w:val="Didefault"/>
        <w:rPr>
          <w:rFonts w:asciiTheme="minorHAnsi" w:hAnsiTheme="minorHAnsi" w:cstheme="minorHAnsi"/>
          <w:b/>
          <w:iCs/>
          <w:color w:val="auto"/>
          <w:lang w:val="en-US"/>
        </w:rPr>
      </w:pPr>
      <w:r w:rsidRPr="0047512A">
        <w:rPr>
          <w:rFonts w:asciiTheme="minorHAnsi" w:hAnsiTheme="minorHAnsi" w:cstheme="minorHAnsi"/>
          <w:b/>
          <w:iCs/>
          <w:color w:val="auto"/>
          <w:lang w:val="en-US"/>
        </w:rPr>
        <w:t>Introduction</w:t>
      </w:r>
    </w:p>
    <w:p w14:paraId="6755AC66" w14:textId="3853F9C0" w:rsidR="0047512A" w:rsidRDefault="0047512A" w:rsidP="00BF2DF8">
      <w:pPr>
        <w:pStyle w:val="Didefault"/>
        <w:rPr>
          <w:rFonts w:asciiTheme="minorHAnsi" w:hAnsiTheme="minorHAnsi" w:cstheme="minorHAnsi"/>
          <w:lang w:val="en-US"/>
        </w:rPr>
      </w:pPr>
      <w:r w:rsidRPr="0047512A">
        <w:rPr>
          <w:rFonts w:asciiTheme="minorHAnsi" w:hAnsiTheme="minorHAnsi" w:cstheme="minorHAnsi"/>
          <w:lang w:val="en-US"/>
        </w:rPr>
        <w:t>Once the conference o</w:t>
      </w:r>
      <w:r>
        <w:rPr>
          <w:rFonts w:asciiTheme="minorHAnsi" w:hAnsiTheme="minorHAnsi" w:cstheme="minorHAnsi"/>
          <w:lang w:val="en-US"/>
        </w:rPr>
        <w:t>rganizers communicate with the authors to confirm the acceptance of their conference paper proposal, authors will submit their full conference paper through the conference digital platform.</w:t>
      </w:r>
    </w:p>
    <w:p w14:paraId="08A0FB58" w14:textId="351E52C7" w:rsidR="0047512A" w:rsidRPr="0047512A" w:rsidRDefault="0047512A" w:rsidP="00BF2DF8">
      <w:pPr>
        <w:pStyle w:val="Didefault"/>
        <w:rPr>
          <w:rFonts w:asciiTheme="minorHAnsi" w:hAnsiTheme="minorHAnsi" w:cstheme="minorHAnsi"/>
          <w:lang w:val="en-US"/>
        </w:rPr>
      </w:pPr>
      <w:r>
        <w:rPr>
          <w:rFonts w:asciiTheme="minorHAnsi" w:hAnsiTheme="minorHAnsi" w:cstheme="minorHAnsi"/>
          <w:lang w:val="en-US"/>
        </w:rPr>
        <w:t xml:space="preserve">The submission package will include a .rar compressed folder (25 Mb max.) containing two .doc or .docx files </w:t>
      </w:r>
      <w:r w:rsidRPr="0047512A">
        <w:rPr>
          <w:rFonts w:asciiTheme="minorHAnsi" w:hAnsiTheme="minorHAnsi" w:cstheme="minorHAnsi"/>
          <w:lang w:val="en-US"/>
        </w:rPr>
        <w:t>–</w:t>
      </w:r>
      <w:r w:rsidR="00D50D74">
        <w:rPr>
          <w:rFonts w:asciiTheme="minorHAnsi" w:hAnsiTheme="minorHAnsi" w:cstheme="minorHAnsi"/>
          <w:lang w:val="en-US"/>
        </w:rPr>
        <w:t xml:space="preserve"> </w:t>
      </w:r>
      <w:r>
        <w:rPr>
          <w:rFonts w:asciiTheme="minorHAnsi" w:hAnsiTheme="minorHAnsi" w:cstheme="minorHAnsi"/>
          <w:lang w:val="en-US"/>
        </w:rPr>
        <w:t>one for the main manuscript and the other for figure captions</w:t>
      </w:r>
      <w:r w:rsidR="00D50D74">
        <w:rPr>
          <w:rFonts w:asciiTheme="minorHAnsi" w:hAnsiTheme="minorHAnsi" w:cstheme="minorHAnsi"/>
          <w:lang w:val="en-US"/>
        </w:rPr>
        <w:t xml:space="preserve"> </w:t>
      </w:r>
      <w:r w:rsidRPr="0047512A">
        <w:rPr>
          <w:rFonts w:asciiTheme="minorHAnsi" w:hAnsiTheme="minorHAnsi" w:cstheme="minorHAnsi"/>
          <w:lang w:val="en-US"/>
        </w:rPr>
        <w:t>–</w:t>
      </w:r>
      <w:r>
        <w:rPr>
          <w:rFonts w:asciiTheme="minorHAnsi" w:hAnsiTheme="minorHAnsi" w:cstheme="minorHAnsi"/>
          <w:lang w:val="en-US"/>
        </w:rPr>
        <w:t xml:space="preserve">, along with all paper figures in .jpg format. </w:t>
      </w:r>
    </w:p>
    <w:p w14:paraId="1BAC12FB" w14:textId="7A2102B9" w:rsidR="0047512A" w:rsidRDefault="0047512A" w:rsidP="00BF2DF8">
      <w:pPr>
        <w:pStyle w:val="Didefault"/>
        <w:rPr>
          <w:rFonts w:asciiTheme="minorHAnsi" w:hAnsiTheme="minorHAnsi" w:cstheme="minorHAnsi"/>
          <w:lang w:val="en-US"/>
        </w:rPr>
      </w:pPr>
      <w:r>
        <w:rPr>
          <w:rFonts w:asciiTheme="minorHAnsi" w:hAnsiTheme="minorHAnsi" w:cstheme="minorHAnsi"/>
          <w:lang w:val="en-US"/>
        </w:rPr>
        <w:t xml:space="preserve">The compressed folder will the named according to this model: </w:t>
      </w:r>
      <w:proofErr w:type="spellStart"/>
      <w:r>
        <w:rPr>
          <w:rFonts w:asciiTheme="minorHAnsi" w:hAnsiTheme="minorHAnsi" w:cstheme="minorHAnsi"/>
          <w:lang w:val="en-US"/>
        </w:rPr>
        <w:t>theme_</w:t>
      </w:r>
      <w:r w:rsidR="00D50D74">
        <w:rPr>
          <w:rFonts w:asciiTheme="minorHAnsi" w:hAnsiTheme="minorHAnsi" w:cstheme="minorHAnsi"/>
          <w:lang w:val="en-US"/>
        </w:rPr>
        <w:t>S</w:t>
      </w:r>
      <w:r>
        <w:rPr>
          <w:rFonts w:asciiTheme="minorHAnsi" w:hAnsiTheme="minorHAnsi" w:cstheme="minorHAnsi"/>
          <w:lang w:val="en-US"/>
        </w:rPr>
        <w:t>urnames_</w:t>
      </w:r>
      <w:r w:rsidR="00D50D74">
        <w:rPr>
          <w:rFonts w:asciiTheme="minorHAnsi" w:hAnsiTheme="minorHAnsi" w:cstheme="minorHAnsi"/>
          <w:lang w:val="en-US"/>
        </w:rPr>
        <w:t>N</w:t>
      </w:r>
      <w:r>
        <w:rPr>
          <w:rFonts w:asciiTheme="minorHAnsi" w:hAnsiTheme="minorHAnsi" w:cstheme="minorHAnsi"/>
          <w:lang w:val="en-US"/>
        </w:rPr>
        <w:t>ames</w:t>
      </w:r>
      <w:proofErr w:type="spellEnd"/>
    </w:p>
    <w:p w14:paraId="128081B7" w14:textId="3632E328" w:rsidR="0047512A" w:rsidRPr="00BD4DBC" w:rsidRDefault="0047512A" w:rsidP="00BF2DF8">
      <w:pPr>
        <w:pStyle w:val="Didefault"/>
        <w:rPr>
          <w:rFonts w:asciiTheme="minorHAnsi" w:hAnsiTheme="minorHAnsi" w:cstheme="minorHAnsi"/>
          <w:lang w:val="en-US"/>
        </w:rPr>
      </w:pPr>
      <w:r>
        <w:rPr>
          <w:rFonts w:asciiTheme="minorHAnsi" w:hAnsiTheme="minorHAnsi" w:cstheme="minorHAnsi"/>
          <w:lang w:val="en-US"/>
        </w:rPr>
        <w:tab/>
      </w:r>
      <w:r w:rsidR="009B6A53" w:rsidRPr="00BD4DBC">
        <w:rPr>
          <w:rFonts w:asciiTheme="minorHAnsi" w:hAnsiTheme="minorHAnsi" w:cstheme="minorHAnsi"/>
          <w:lang w:val="en-US"/>
        </w:rPr>
        <w:t>I</w:t>
      </w:r>
      <w:r w:rsidRPr="00BD4DBC">
        <w:rPr>
          <w:rFonts w:asciiTheme="minorHAnsi" w:hAnsiTheme="minorHAnsi" w:cstheme="minorHAnsi"/>
          <w:lang w:val="en-US"/>
        </w:rPr>
        <w:t xml:space="preserve">.e.: 1_Alcocer </w:t>
      </w:r>
      <w:proofErr w:type="spellStart"/>
      <w:r w:rsidRPr="00BD4DBC">
        <w:rPr>
          <w:rFonts w:asciiTheme="minorHAnsi" w:hAnsiTheme="minorHAnsi" w:cstheme="minorHAnsi"/>
          <w:lang w:val="en-US"/>
        </w:rPr>
        <w:t>Ariza_Andrea</w:t>
      </w:r>
      <w:proofErr w:type="spellEnd"/>
    </w:p>
    <w:p w14:paraId="283DD9B6" w14:textId="23AA5B28" w:rsidR="0047512A" w:rsidRDefault="0047512A" w:rsidP="00BF2DF8">
      <w:pPr>
        <w:pStyle w:val="Didefault"/>
        <w:rPr>
          <w:rFonts w:asciiTheme="minorHAnsi" w:hAnsiTheme="minorHAnsi" w:cstheme="minorHAnsi"/>
          <w:lang w:val="en-US"/>
        </w:rPr>
      </w:pPr>
      <w:r w:rsidRPr="0047512A">
        <w:rPr>
          <w:rFonts w:asciiTheme="minorHAnsi" w:hAnsiTheme="minorHAnsi" w:cstheme="minorHAnsi"/>
          <w:lang w:val="en-US"/>
        </w:rPr>
        <w:t>The main manuscript will b</w:t>
      </w:r>
      <w:r>
        <w:rPr>
          <w:rFonts w:asciiTheme="minorHAnsi" w:hAnsiTheme="minorHAnsi" w:cstheme="minorHAnsi"/>
          <w:lang w:val="en-US"/>
        </w:rPr>
        <w:t xml:space="preserve">e named as: </w:t>
      </w:r>
      <w:proofErr w:type="spellStart"/>
      <w:r>
        <w:rPr>
          <w:rFonts w:asciiTheme="minorHAnsi" w:hAnsiTheme="minorHAnsi" w:cstheme="minorHAnsi"/>
          <w:lang w:val="en-US"/>
        </w:rPr>
        <w:t>Surnames_Names_paper</w:t>
      </w:r>
      <w:proofErr w:type="spellEnd"/>
      <w:r>
        <w:rPr>
          <w:rFonts w:asciiTheme="minorHAnsi" w:hAnsiTheme="minorHAnsi" w:cstheme="minorHAnsi"/>
          <w:lang w:val="en-US"/>
        </w:rPr>
        <w:t>.</w:t>
      </w:r>
    </w:p>
    <w:p w14:paraId="5977C341" w14:textId="34A7AE37" w:rsidR="0047512A" w:rsidRDefault="009B6A53" w:rsidP="00BF2DF8">
      <w:pPr>
        <w:pStyle w:val="Didefault"/>
        <w:rPr>
          <w:rFonts w:asciiTheme="minorHAnsi" w:hAnsiTheme="minorHAnsi" w:cstheme="minorHAnsi"/>
          <w:lang w:val="es-ES"/>
        </w:rPr>
      </w:pPr>
      <w:r>
        <w:rPr>
          <w:rFonts w:asciiTheme="minorHAnsi" w:hAnsiTheme="minorHAnsi" w:cstheme="minorHAnsi"/>
          <w:lang w:val="en-US"/>
        </w:rPr>
        <w:tab/>
      </w:r>
      <w:r>
        <w:rPr>
          <w:rFonts w:asciiTheme="minorHAnsi" w:hAnsiTheme="minorHAnsi" w:cstheme="minorHAnsi"/>
          <w:lang w:val="es-ES"/>
        </w:rPr>
        <w:t>I</w:t>
      </w:r>
      <w:r w:rsidRPr="0047512A">
        <w:rPr>
          <w:rFonts w:asciiTheme="minorHAnsi" w:hAnsiTheme="minorHAnsi" w:cstheme="minorHAnsi"/>
          <w:lang w:val="es-ES"/>
        </w:rPr>
        <w:t>.e.:</w:t>
      </w:r>
      <w:r>
        <w:rPr>
          <w:rFonts w:asciiTheme="minorHAnsi" w:hAnsiTheme="minorHAnsi" w:cstheme="minorHAnsi"/>
          <w:lang w:val="es-ES"/>
        </w:rPr>
        <w:t xml:space="preserve"> </w:t>
      </w:r>
      <w:r w:rsidRPr="009A5FEF">
        <w:rPr>
          <w:rFonts w:asciiTheme="minorHAnsi" w:hAnsiTheme="minorHAnsi" w:cstheme="minorHAnsi"/>
          <w:lang w:val="es-ES"/>
        </w:rPr>
        <w:t xml:space="preserve">Alcocer </w:t>
      </w:r>
      <w:proofErr w:type="spellStart"/>
      <w:r w:rsidRPr="009A5FEF">
        <w:rPr>
          <w:rFonts w:asciiTheme="minorHAnsi" w:hAnsiTheme="minorHAnsi" w:cstheme="minorHAnsi"/>
          <w:lang w:val="es-ES"/>
        </w:rPr>
        <w:t>Ariza_Andrea_paper</w:t>
      </w:r>
      <w:proofErr w:type="spellEnd"/>
    </w:p>
    <w:p w14:paraId="1FD35098" w14:textId="58794796" w:rsidR="009B6A53" w:rsidRDefault="009B6A53" w:rsidP="00BF2DF8">
      <w:pPr>
        <w:pStyle w:val="Didefault"/>
        <w:rPr>
          <w:rFonts w:asciiTheme="minorHAnsi" w:hAnsiTheme="minorHAnsi" w:cstheme="minorHAnsi"/>
          <w:lang w:val="en-US"/>
        </w:rPr>
      </w:pPr>
      <w:r w:rsidRPr="009B6A53">
        <w:rPr>
          <w:rFonts w:asciiTheme="minorHAnsi" w:hAnsiTheme="minorHAnsi" w:cstheme="minorHAnsi"/>
          <w:lang w:val="en-US"/>
        </w:rPr>
        <w:t>The figures caption file w</w:t>
      </w:r>
      <w:r>
        <w:rPr>
          <w:rFonts w:asciiTheme="minorHAnsi" w:hAnsiTheme="minorHAnsi" w:cstheme="minorHAnsi"/>
          <w:lang w:val="en-US"/>
        </w:rPr>
        <w:t xml:space="preserve">ill be named as: </w:t>
      </w:r>
      <w:proofErr w:type="spellStart"/>
      <w:r>
        <w:rPr>
          <w:rFonts w:asciiTheme="minorHAnsi" w:hAnsiTheme="minorHAnsi" w:cstheme="minorHAnsi"/>
          <w:lang w:val="en-US"/>
        </w:rPr>
        <w:t>Surnames_Names_figuras</w:t>
      </w:r>
      <w:proofErr w:type="spellEnd"/>
    </w:p>
    <w:p w14:paraId="3FBC3DD4" w14:textId="79E124C5" w:rsidR="009B6A53" w:rsidRDefault="009B6A53" w:rsidP="00BF2DF8">
      <w:pPr>
        <w:pStyle w:val="Didefault"/>
        <w:rPr>
          <w:rFonts w:asciiTheme="minorHAnsi" w:hAnsiTheme="minorHAnsi" w:cstheme="minorHAnsi"/>
          <w:lang w:val="es-ES"/>
        </w:rPr>
      </w:pPr>
      <w:r>
        <w:rPr>
          <w:rFonts w:asciiTheme="minorHAnsi" w:hAnsiTheme="minorHAnsi" w:cstheme="minorHAnsi"/>
          <w:lang w:val="en-US"/>
        </w:rPr>
        <w:tab/>
      </w:r>
      <w:r w:rsidRPr="009B6A53">
        <w:rPr>
          <w:rFonts w:asciiTheme="minorHAnsi" w:hAnsiTheme="minorHAnsi" w:cstheme="minorHAnsi"/>
          <w:lang w:val="es-ES"/>
        </w:rPr>
        <w:t>I.e</w:t>
      </w:r>
      <w:r>
        <w:rPr>
          <w:rFonts w:asciiTheme="minorHAnsi" w:hAnsiTheme="minorHAnsi" w:cstheme="minorHAnsi"/>
          <w:lang w:val="es-ES"/>
        </w:rPr>
        <w:t xml:space="preserve">.: </w:t>
      </w:r>
      <w:r w:rsidRPr="009A5FEF">
        <w:rPr>
          <w:rFonts w:asciiTheme="minorHAnsi" w:hAnsiTheme="minorHAnsi" w:cstheme="minorHAnsi"/>
          <w:lang w:val="es-ES"/>
        </w:rPr>
        <w:t xml:space="preserve">Alcocer </w:t>
      </w:r>
      <w:proofErr w:type="spellStart"/>
      <w:r w:rsidRPr="009A5FEF">
        <w:rPr>
          <w:rFonts w:asciiTheme="minorHAnsi" w:hAnsiTheme="minorHAnsi" w:cstheme="minorHAnsi"/>
          <w:lang w:val="es-ES"/>
        </w:rPr>
        <w:t>Ariza_Andrea</w:t>
      </w:r>
      <w:proofErr w:type="spellEnd"/>
      <w:r w:rsidRPr="009A5FEF">
        <w:rPr>
          <w:rFonts w:asciiTheme="minorHAnsi" w:hAnsiTheme="minorHAnsi" w:cstheme="minorHAnsi"/>
          <w:lang w:val="es-ES"/>
        </w:rPr>
        <w:t xml:space="preserve"> _figuras</w:t>
      </w:r>
    </w:p>
    <w:p w14:paraId="4D4C8A1C" w14:textId="59EBABFF" w:rsidR="009B6A53" w:rsidRDefault="009B6A53" w:rsidP="00BF2DF8">
      <w:pPr>
        <w:pStyle w:val="Didefault"/>
        <w:rPr>
          <w:rFonts w:asciiTheme="minorHAnsi" w:hAnsiTheme="minorHAnsi" w:cstheme="minorHAnsi"/>
          <w:lang w:val="en-US"/>
        </w:rPr>
      </w:pPr>
      <w:r w:rsidRPr="009B6A53">
        <w:rPr>
          <w:rFonts w:asciiTheme="minorHAnsi" w:hAnsiTheme="minorHAnsi" w:cstheme="minorHAnsi"/>
          <w:lang w:val="en-US"/>
        </w:rPr>
        <w:t>Figure files will be n</w:t>
      </w:r>
      <w:r>
        <w:rPr>
          <w:rFonts w:asciiTheme="minorHAnsi" w:hAnsiTheme="minorHAnsi" w:cstheme="minorHAnsi"/>
          <w:lang w:val="en-US"/>
        </w:rPr>
        <w:t xml:space="preserve">amed as: </w:t>
      </w:r>
      <w:proofErr w:type="spellStart"/>
      <w:r>
        <w:rPr>
          <w:rFonts w:asciiTheme="minorHAnsi" w:hAnsiTheme="minorHAnsi" w:cstheme="minorHAnsi"/>
          <w:lang w:val="en-US"/>
        </w:rPr>
        <w:t>Surnames_Names_figure</w:t>
      </w:r>
      <w:proofErr w:type="spellEnd"/>
      <w:r>
        <w:rPr>
          <w:rFonts w:asciiTheme="minorHAnsi" w:hAnsiTheme="minorHAnsi" w:cstheme="minorHAnsi"/>
          <w:lang w:val="en-US"/>
        </w:rPr>
        <w:t xml:space="preserve"> number</w:t>
      </w:r>
    </w:p>
    <w:p w14:paraId="41322D01" w14:textId="288E6284" w:rsidR="009B6A53" w:rsidRPr="009B6A53" w:rsidRDefault="009B6A53" w:rsidP="00BF2DF8">
      <w:pPr>
        <w:pStyle w:val="Didefault"/>
        <w:rPr>
          <w:rFonts w:asciiTheme="minorHAnsi" w:hAnsiTheme="minorHAnsi" w:cstheme="minorHAnsi"/>
          <w:lang w:val="es-ES"/>
        </w:rPr>
      </w:pPr>
      <w:r>
        <w:rPr>
          <w:rFonts w:asciiTheme="minorHAnsi" w:hAnsiTheme="minorHAnsi" w:cstheme="minorHAnsi"/>
          <w:lang w:val="en-US"/>
        </w:rPr>
        <w:tab/>
      </w:r>
      <w:r w:rsidRPr="009B6A53">
        <w:rPr>
          <w:rFonts w:asciiTheme="minorHAnsi" w:hAnsiTheme="minorHAnsi" w:cstheme="minorHAnsi"/>
          <w:lang w:val="es-ES"/>
        </w:rPr>
        <w:t>I.e</w:t>
      </w:r>
      <w:r>
        <w:rPr>
          <w:rFonts w:asciiTheme="minorHAnsi" w:hAnsiTheme="minorHAnsi" w:cstheme="minorHAnsi"/>
          <w:lang w:val="es-ES"/>
        </w:rPr>
        <w:t xml:space="preserve">.: </w:t>
      </w:r>
      <w:r w:rsidRPr="009A5FEF">
        <w:rPr>
          <w:rFonts w:asciiTheme="minorHAnsi" w:hAnsiTheme="minorHAnsi" w:cstheme="minorHAnsi"/>
          <w:lang w:val="es-ES"/>
        </w:rPr>
        <w:t>Alcocer Ariza_Andrea</w:t>
      </w:r>
      <w:r>
        <w:rPr>
          <w:rFonts w:asciiTheme="minorHAnsi" w:hAnsiTheme="minorHAnsi" w:cstheme="minorHAnsi"/>
          <w:lang w:val="es-ES"/>
        </w:rPr>
        <w:t>_1</w:t>
      </w:r>
    </w:p>
    <w:p w14:paraId="61499D64" w14:textId="2A557FD9" w:rsidR="009B6A53" w:rsidRDefault="009B6A53" w:rsidP="00BF2DF8">
      <w:pPr>
        <w:pStyle w:val="Didefault"/>
        <w:rPr>
          <w:rFonts w:asciiTheme="minorHAnsi" w:hAnsiTheme="minorHAnsi" w:cstheme="minorHAnsi"/>
          <w:lang w:val="en-US"/>
        </w:rPr>
      </w:pPr>
      <w:r w:rsidRPr="009B6A53">
        <w:rPr>
          <w:rFonts w:asciiTheme="minorHAnsi" w:hAnsiTheme="minorHAnsi" w:cstheme="minorHAnsi"/>
          <w:lang w:val="en-US"/>
        </w:rPr>
        <w:t>Full conference paper submission d</w:t>
      </w:r>
      <w:r>
        <w:rPr>
          <w:rFonts w:asciiTheme="minorHAnsi" w:hAnsiTheme="minorHAnsi" w:cstheme="minorHAnsi"/>
          <w:lang w:val="en-US"/>
        </w:rPr>
        <w:t>eadline is Friday July 21</w:t>
      </w:r>
      <w:r w:rsidRPr="009B6A53">
        <w:rPr>
          <w:rFonts w:asciiTheme="minorHAnsi" w:hAnsiTheme="minorHAnsi" w:cstheme="minorHAnsi"/>
          <w:vertAlign w:val="superscript"/>
          <w:lang w:val="en-US"/>
        </w:rPr>
        <w:t>st</w:t>
      </w:r>
      <w:r>
        <w:rPr>
          <w:rFonts w:asciiTheme="minorHAnsi" w:hAnsiTheme="minorHAnsi" w:cstheme="minorHAnsi"/>
          <w:lang w:val="en-US"/>
        </w:rPr>
        <w:t>, 2023.</w:t>
      </w:r>
    </w:p>
    <w:p w14:paraId="2D168246" w14:textId="6383C8A4" w:rsidR="009B6A53" w:rsidRDefault="009B6A53" w:rsidP="00BF2DF8">
      <w:pPr>
        <w:pStyle w:val="Didefault"/>
        <w:rPr>
          <w:rFonts w:asciiTheme="minorHAnsi" w:hAnsiTheme="minorHAnsi" w:cstheme="minorHAnsi"/>
          <w:lang w:val="en-US"/>
        </w:rPr>
      </w:pPr>
      <w:r>
        <w:rPr>
          <w:rFonts w:asciiTheme="minorHAnsi" w:hAnsiTheme="minorHAnsi" w:cstheme="minorHAnsi"/>
          <w:lang w:val="en-US"/>
        </w:rPr>
        <w:t xml:space="preserve">By submitting a full conference paper, authors declare that their submission is original, that it has not been previously published, and that they are authorized to publish all images included in it. When submitting through the conference platform, all authors will be asked to accept a </w:t>
      </w:r>
      <w:r w:rsidRPr="009B6A53">
        <w:rPr>
          <w:rFonts w:asciiTheme="minorHAnsi" w:hAnsiTheme="minorHAnsi" w:cstheme="minorHAnsi"/>
          <w:i/>
          <w:iCs/>
          <w:lang w:val="en-US"/>
        </w:rPr>
        <w:t xml:space="preserve">Declaration of authorship, good practices, and copyright transfer </w:t>
      </w:r>
      <w:r>
        <w:rPr>
          <w:rFonts w:asciiTheme="minorHAnsi" w:hAnsiTheme="minorHAnsi" w:cstheme="minorHAnsi"/>
          <w:lang w:val="en-US"/>
        </w:rPr>
        <w:t>(</w:t>
      </w:r>
      <w:proofErr w:type="spellStart"/>
      <w:r w:rsidRPr="009B6A53">
        <w:rPr>
          <w:rFonts w:asciiTheme="minorHAnsi" w:hAnsiTheme="minorHAnsi" w:cstheme="minorHAnsi"/>
          <w:i/>
          <w:lang w:val="en-US"/>
        </w:rPr>
        <w:t>Declaración</w:t>
      </w:r>
      <w:proofErr w:type="spellEnd"/>
      <w:r w:rsidRPr="009B6A53">
        <w:rPr>
          <w:rFonts w:asciiTheme="minorHAnsi" w:hAnsiTheme="minorHAnsi" w:cstheme="minorHAnsi"/>
          <w:i/>
          <w:lang w:val="en-US"/>
        </w:rPr>
        <w:t xml:space="preserve"> de </w:t>
      </w:r>
      <w:proofErr w:type="spellStart"/>
      <w:r w:rsidRPr="009B6A53">
        <w:rPr>
          <w:rFonts w:asciiTheme="minorHAnsi" w:hAnsiTheme="minorHAnsi" w:cstheme="minorHAnsi"/>
          <w:i/>
          <w:lang w:val="en-US"/>
        </w:rPr>
        <w:t>autoría</w:t>
      </w:r>
      <w:proofErr w:type="spellEnd"/>
      <w:r w:rsidRPr="009B6A53">
        <w:rPr>
          <w:rFonts w:asciiTheme="minorHAnsi" w:hAnsiTheme="minorHAnsi" w:cstheme="minorHAnsi"/>
          <w:i/>
          <w:lang w:val="en-US"/>
        </w:rPr>
        <w:t xml:space="preserve">, </w:t>
      </w:r>
      <w:proofErr w:type="spellStart"/>
      <w:r w:rsidRPr="009B6A53">
        <w:rPr>
          <w:rFonts w:asciiTheme="minorHAnsi" w:hAnsiTheme="minorHAnsi" w:cstheme="minorHAnsi"/>
          <w:i/>
          <w:lang w:val="en-US"/>
        </w:rPr>
        <w:t>buenas</w:t>
      </w:r>
      <w:proofErr w:type="spellEnd"/>
      <w:r w:rsidRPr="009B6A53">
        <w:rPr>
          <w:rFonts w:asciiTheme="minorHAnsi" w:hAnsiTheme="minorHAnsi" w:cstheme="minorHAnsi"/>
          <w:i/>
          <w:lang w:val="en-US"/>
        </w:rPr>
        <w:t xml:space="preserve"> </w:t>
      </w:r>
      <w:proofErr w:type="spellStart"/>
      <w:r w:rsidRPr="009B6A53">
        <w:rPr>
          <w:rFonts w:asciiTheme="minorHAnsi" w:hAnsiTheme="minorHAnsi" w:cstheme="minorHAnsi"/>
          <w:i/>
          <w:lang w:val="en-US"/>
        </w:rPr>
        <w:t>prácticas</w:t>
      </w:r>
      <w:proofErr w:type="spellEnd"/>
      <w:r w:rsidRPr="009B6A53">
        <w:rPr>
          <w:rFonts w:asciiTheme="minorHAnsi" w:hAnsiTheme="minorHAnsi" w:cstheme="minorHAnsi"/>
          <w:i/>
          <w:lang w:val="en-US"/>
        </w:rPr>
        <w:t xml:space="preserve"> y </w:t>
      </w:r>
      <w:proofErr w:type="spellStart"/>
      <w:r w:rsidRPr="009B6A53">
        <w:rPr>
          <w:rFonts w:asciiTheme="minorHAnsi" w:hAnsiTheme="minorHAnsi" w:cstheme="minorHAnsi"/>
          <w:i/>
          <w:lang w:val="en-US"/>
        </w:rPr>
        <w:t>cesión</w:t>
      </w:r>
      <w:proofErr w:type="spellEnd"/>
      <w:r w:rsidRPr="009B6A53">
        <w:rPr>
          <w:rFonts w:asciiTheme="minorHAnsi" w:hAnsiTheme="minorHAnsi" w:cstheme="minorHAnsi"/>
          <w:i/>
          <w:lang w:val="en-US"/>
        </w:rPr>
        <w:t xml:space="preserve"> de derechos</w:t>
      </w:r>
      <w:r>
        <w:rPr>
          <w:rFonts w:asciiTheme="minorHAnsi" w:hAnsiTheme="minorHAnsi" w:cstheme="minorHAnsi"/>
          <w:i/>
          <w:lang w:val="en-US"/>
        </w:rPr>
        <w:t>)</w:t>
      </w:r>
      <w:r w:rsidRPr="009B6A53">
        <w:rPr>
          <w:rFonts w:asciiTheme="minorHAnsi" w:hAnsiTheme="minorHAnsi" w:cstheme="minorHAnsi"/>
          <w:lang w:val="en-US"/>
        </w:rPr>
        <w:t>.</w:t>
      </w:r>
    </w:p>
    <w:p w14:paraId="5D2F1AD7" w14:textId="77777777" w:rsidR="00827A7C" w:rsidRPr="009B6A53" w:rsidRDefault="00827A7C" w:rsidP="00BF2DF8">
      <w:pPr>
        <w:pStyle w:val="Didefault"/>
        <w:rPr>
          <w:rFonts w:asciiTheme="minorHAnsi" w:hAnsiTheme="minorHAnsi" w:cstheme="minorHAnsi"/>
          <w:b/>
          <w:iCs/>
          <w:color w:val="C5A95B"/>
          <w:lang w:val="en-US"/>
        </w:rPr>
      </w:pPr>
    </w:p>
    <w:p w14:paraId="73259A58" w14:textId="10961A21" w:rsidR="004D5A3F" w:rsidRPr="00BD4DBC" w:rsidRDefault="009B6A53" w:rsidP="00BF2DF8">
      <w:pPr>
        <w:pStyle w:val="Didefault"/>
        <w:rPr>
          <w:rFonts w:asciiTheme="minorHAnsi" w:hAnsiTheme="minorHAnsi" w:cstheme="minorHAnsi"/>
          <w:b/>
          <w:iCs/>
          <w:color w:val="auto"/>
          <w:lang w:val="en-US"/>
        </w:rPr>
      </w:pPr>
      <w:r w:rsidRPr="00BD4DBC">
        <w:rPr>
          <w:rFonts w:asciiTheme="minorHAnsi" w:hAnsiTheme="minorHAnsi" w:cstheme="minorHAnsi"/>
          <w:b/>
          <w:iCs/>
          <w:color w:val="auto"/>
          <w:lang w:val="en-US"/>
        </w:rPr>
        <w:t>Page format</w:t>
      </w:r>
    </w:p>
    <w:p w14:paraId="69751331" w14:textId="2899B031" w:rsidR="009B6A53" w:rsidRPr="009B6A53" w:rsidRDefault="00D81BF4" w:rsidP="00BF2DF8">
      <w:pPr>
        <w:pStyle w:val="Didefault"/>
        <w:rPr>
          <w:rFonts w:asciiTheme="minorHAnsi" w:hAnsiTheme="minorHAnsi" w:cstheme="minorHAnsi"/>
          <w:bCs/>
          <w:iCs/>
          <w:color w:val="auto"/>
          <w:lang w:val="en-US"/>
        </w:rPr>
      </w:pPr>
      <w:r>
        <w:rPr>
          <w:rFonts w:asciiTheme="minorHAnsi" w:hAnsiTheme="minorHAnsi" w:cstheme="minorHAnsi"/>
          <w:bCs/>
          <w:iCs/>
          <w:color w:val="auto"/>
          <w:lang w:val="en-US"/>
        </w:rPr>
        <w:t>All conference full papers</w:t>
      </w:r>
      <w:r w:rsidR="009B6A53" w:rsidRPr="009B6A53">
        <w:rPr>
          <w:rFonts w:asciiTheme="minorHAnsi" w:hAnsiTheme="minorHAnsi" w:cstheme="minorHAnsi"/>
          <w:bCs/>
          <w:iCs/>
          <w:color w:val="auto"/>
          <w:lang w:val="en-US"/>
        </w:rPr>
        <w:t xml:space="preserve"> will follow the style guidelines</w:t>
      </w:r>
      <w:r>
        <w:rPr>
          <w:rFonts w:asciiTheme="minorHAnsi" w:hAnsiTheme="minorHAnsi" w:cstheme="minorHAnsi"/>
          <w:bCs/>
          <w:iCs/>
          <w:color w:val="auto"/>
          <w:lang w:val="en-US"/>
        </w:rPr>
        <w:t xml:space="preserve"> presented in this document. Not complying with the guidelines will result in the rejection of the conference paper, hence its exclusion from the Conference Proceedings. </w:t>
      </w:r>
      <w:r w:rsidR="009B6A53" w:rsidRPr="009B6A53">
        <w:rPr>
          <w:rFonts w:asciiTheme="minorHAnsi" w:hAnsiTheme="minorHAnsi" w:cstheme="minorHAnsi"/>
          <w:bCs/>
          <w:iCs/>
          <w:color w:val="auto"/>
          <w:lang w:val="en-US"/>
        </w:rPr>
        <w:t xml:space="preserve"> </w:t>
      </w:r>
    </w:p>
    <w:p w14:paraId="1895DFAB" w14:textId="16E31CD9" w:rsidR="00D81BF4" w:rsidRDefault="00D81BF4" w:rsidP="00BF2DF8">
      <w:pPr>
        <w:pStyle w:val="Didefault"/>
        <w:rPr>
          <w:rFonts w:asciiTheme="minorHAnsi" w:hAnsiTheme="minorHAnsi" w:cstheme="minorHAnsi"/>
          <w:lang w:val="en-US"/>
        </w:rPr>
      </w:pPr>
      <w:r>
        <w:rPr>
          <w:rFonts w:asciiTheme="minorHAnsi" w:hAnsiTheme="minorHAnsi" w:cstheme="minorHAnsi"/>
          <w:lang w:val="en-US"/>
        </w:rPr>
        <w:t>Page format:</w:t>
      </w:r>
    </w:p>
    <w:p w14:paraId="30D98E0F" w14:textId="09D74C4A" w:rsidR="00D81BF4" w:rsidRDefault="00D81BF4" w:rsidP="00BF2DF8">
      <w:pPr>
        <w:pStyle w:val="Didefault"/>
        <w:rPr>
          <w:rFonts w:asciiTheme="minorHAnsi" w:hAnsiTheme="minorHAnsi" w:cstheme="minorHAnsi"/>
          <w:lang w:val="en-US"/>
        </w:rPr>
      </w:pPr>
      <w:r>
        <w:rPr>
          <w:rFonts w:asciiTheme="minorHAnsi" w:hAnsiTheme="minorHAnsi" w:cstheme="minorHAnsi"/>
          <w:lang w:val="en-US"/>
        </w:rPr>
        <w:tab/>
        <w:t>A4, vertical</w:t>
      </w:r>
    </w:p>
    <w:p w14:paraId="23965C65" w14:textId="779BA7A5" w:rsidR="00D81BF4" w:rsidRDefault="00D81BF4" w:rsidP="00BF2DF8">
      <w:pPr>
        <w:pStyle w:val="Didefault"/>
        <w:rPr>
          <w:rFonts w:asciiTheme="minorHAnsi" w:hAnsiTheme="minorHAnsi" w:cstheme="minorHAnsi"/>
          <w:lang w:val="en-US"/>
        </w:rPr>
      </w:pPr>
      <w:r>
        <w:rPr>
          <w:rFonts w:asciiTheme="minorHAnsi" w:hAnsiTheme="minorHAnsi" w:cstheme="minorHAnsi"/>
          <w:lang w:val="en-US"/>
        </w:rPr>
        <w:tab/>
        <w:t>Top and bottom margins: 2,5 cm</w:t>
      </w:r>
    </w:p>
    <w:p w14:paraId="297B6BAA" w14:textId="455D52DA" w:rsidR="00D81BF4" w:rsidRDefault="00D81BF4" w:rsidP="00BF2DF8">
      <w:pPr>
        <w:pStyle w:val="Didefault"/>
        <w:rPr>
          <w:rFonts w:asciiTheme="minorHAnsi" w:hAnsiTheme="minorHAnsi" w:cstheme="minorHAnsi"/>
          <w:lang w:val="en-US"/>
        </w:rPr>
      </w:pPr>
      <w:r>
        <w:rPr>
          <w:rFonts w:asciiTheme="minorHAnsi" w:hAnsiTheme="minorHAnsi" w:cstheme="minorHAnsi"/>
          <w:lang w:val="en-US"/>
        </w:rPr>
        <w:tab/>
        <w:t>Left and right margins: 3 cm</w:t>
      </w:r>
    </w:p>
    <w:p w14:paraId="284056E7" w14:textId="59EEC797" w:rsidR="00D81BF4" w:rsidRPr="00D81BF4" w:rsidRDefault="00D81BF4" w:rsidP="00BF2DF8">
      <w:pPr>
        <w:pStyle w:val="Didefault"/>
        <w:rPr>
          <w:rFonts w:asciiTheme="minorHAnsi" w:hAnsiTheme="minorHAnsi" w:cstheme="minorHAnsi"/>
          <w:lang w:val="en-US"/>
        </w:rPr>
      </w:pPr>
      <w:r>
        <w:rPr>
          <w:rFonts w:asciiTheme="minorHAnsi" w:hAnsiTheme="minorHAnsi" w:cstheme="minorHAnsi"/>
          <w:lang w:val="en-US"/>
        </w:rPr>
        <w:tab/>
        <w:t>Authors shall not include letterheads, footers</w:t>
      </w:r>
      <w:r w:rsidR="005E1849">
        <w:rPr>
          <w:rFonts w:asciiTheme="minorHAnsi" w:hAnsiTheme="minorHAnsi" w:cstheme="minorHAnsi"/>
          <w:lang w:val="en-US"/>
        </w:rPr>
        <w:t>,</w:t>
      </w:r>
      <w:r>
        <w:rPr>
          <w:rFonts w:asciiTheme="minorHAnsi" w:hAnsiTheme="minorHAnsi" w:cstheme="minorHAnsi"/>
          <w:lang w:val="en-US"/>
        </w:rPr>
        <w:t xml:space="preserve"> or page numbers.</w:t>
      </w:r>
    </w:p>
    <w:p w14:paraId="7BC547DB" w14:textId="77777777" w:rsidR="00D81BF4" w:rsidRPr="00D81BF4" w:rsidRDefault="00D81BF4" w:rsidP="00BF2DF8">
      <w:pPr>
        <w:pStyle w:val="Didefault"/>
        <w:rPr>
          <w:rFonts w:asciiTheme="minorHAnsi" w:hAnsiTheme="minorHAnsi" w:cstheme="minorHAnsi"/>
          <w:lang w:val="en-US"/>
        </w:rPr>
      </w:pPr>
    </w:p>
    <w:p w14:paraId="4C367FEC" w14:textId="77777777" w:rsidR="00723109" w:rsidRPr="00BD4DBC" w:rsidRDefault="00723109" w:rsidP="00BF2DF8">
      <w:pPr>
        <w:pStyle w:val="Didefault"/>
        <w:rPr>
          <w:rFonts w:asciiTheme="minorHAnsi" w:hAnsiTheme="minorHAnsi" w:cstheme="minorHAnsi"/>
          <w:b/>
          <w:iCs/>
          <w:color w:val="auto"/>
          <w:lang w:val="en-US"/>
        </w:rPr>
      </w:pPr>
    </w:p>
    <w:p w14:paraId="0E70E92D" w14:textId="6A229838" w:rsidR="0019484B" w:rsidRPr="00BD4DBC" w:rsidRDefault="00D81BF4" w:rsidP="00BF2DF8">
      <w:pPr>
        <w:pStyle w:val="Didefault"/>
        <w:rPr>
          <w:rFonts w:asciiTheme="minorHAnsi" w:hAnsiTheme="minorHAnsi" w:cstheme="minorHAnsi"/>
          <w:b/>
          <w:iCs/>
          <w:color w:val="auto"/>
          <w:lang w:val="en-US"/>
        </w:rPr>
      </w:pPr>
      <w:r w:rsidRPr="00BD4DBC">
        <w:rPr>
          <w:rFonts w:asciiTheme="minorHAnsi" w:hAnsiTheme="minorHAnsi" w:cstheme="minorHAnsi"/>
          <w:b/>
          <w:iCs/>
          <w:color w:val="auto"/>
          <w:lang w:val="en-US"/>
        </w:rPr>
        <w:lastRenderedPageBreak/>
        <w:t>Text format</w:t>
      </w:r>
    </w:p>
    <w:p w14:paraId="21E68A43" w14:textId="06491560" w:rsidR="00D81BF4" w:rsidRPr="00D81BF4" w:rsidRDefault="00D81BF4" w:rsidP="00BF2DF8">
      <w:pPr>
        <w:pStyle w:val="Didefault"/>
        <w:rPr>
          <w:rFonts w:asciiTheme="minorHAnsi" w:hAnsiTheme="minorHAnsi" w:cstheme="minorHAnsi"/>
          <w:lang w:val="en-US"/>
        </w:rPr>
      </w:pPr>
      <w:r w:rsidRPr="00D81BF4">
        <w:rPr>
          <w:rFonts w:asciiTheme="minorHAnsi" w:hAnsiTheme="minorHAnsi" w:cstheme="minorHAnsi"/>
          <w:lang w:val="en-US"/>
        </w:rPr>
        <w:t>All paragraphs will be left-aligned, s</w:t>
      </w:r>
      <w:r>
        <w:rPr>
          <w:rFonts w:asciiTheme="minorHAnsi" w:hAnsiTheme="minorHAnsi" w:cstheme="minorHAnsi"/>
          <w:lang w:val="en-US"/>
        </w:rPr>
        <w:t>ingle space, with no added space before and after paragraphs (0 pts.), n</w:t>
      </w:r>
      <w:r w:rsidRPr="00D81BF4">
        <w:rPr>
          <w:rFonts w:asciiTheme="minorHAnsi" w:hAnsiTheme="minorHAnsi" w:cstheme="minorHAnsi"/>
          <w:lang w:val="en-US"/>
        </w:rPr>
        <w:t>o indentations</w:t>
      </w:r>
      <w:r>
        <w:rPr>
          <w:rFonts w:asciiTheme="minorHAnsi" w:hAnsiTheme="minorHAnsi" w:cstheme="minorHAnsi"/>
          <w:lang w:val="en-US"/>
        </w:rPr>
        <w:t>, no</w:t>
      </w:r>
      <w:r w:rsidRPr="00D81BF4">
        <w:rPr>
          <w:rFonts w:asciiTheme="minorHAnsi" w:hAnsiTheme="minorHAnsi" w:cstheme="minorHAnsi"/>
          <w:lang w:val="en-US"/>
        </w:rPr>
        <w:t xml:space="preserve"> added white space (empty lines) between paragraphs.</w:t>
      </w:r>
    </w:p>
    <w:p w14:paraId="4CCDB935" w14:textId="21392A83" w:rsidR="00D81BF4" w:rsidRDefault="00D81BF4" w:rsidP="00BF2DF8">
      <w:pPr>
        <w:pStyle w:val="Didefault"/>
        <w:rPr>
          <w:rFonts w:asciiTheme="minorHAnsi" w:hAnsiTheme="minorHAnsi" w:cstheme="minorHAnsi"/>
          <w:lang w:val="en-US"/>
        </w:rPr>
      </w:pPr>
      <w:r w:rsidRPr="00D81BF4">
        <w:rPr>
          <w:rFonts w:asciiTheme="minorHAnsi" w:hAnsiTheme="minorHAnsi" w:cstheme="minorHAnsi"/>
          <w:lang w:val="en-US"/>
        </w:rPr>
        <w:t>One empty line will b</w:t>
      </w:r>
      <w:r>
        <w:rPr>
          <w:rFonts w:asciiTheme="minorHAnsi" w:hAnsiTheme="minorHAnsi" w:cstheme="minorHAnsi"/>
          <w:lang w:val="en-US"/>
        </w:rPr>
        <w:t xml:space="preserve">e added </w:t>
      </w:r>
      <w:r w:rsidR="00DF56A0">
        <w:rPr>
          <w:rFonts w:asciiTheme="minorHAnsi" w:hAnsiTheme="minorHAnsi" w:cstheme="minorHAnsi"/>
          <w:lang w:val="en-US"/>
        </w:rPr>
        <w:t>before</w:t>
      </w:r>
      <w:r>
        <w:rPr>
          <w:rFonts w:asciiTheme="minorHAnsi" w:hAnsiTheme="minorHAnsi" w:cstheme="minorHAnsi"/>
          <w:lang w:val="en-US"/>
        </w:rPr>
        <w:t xml:space="preserve"> section titles</w:t>
      </w:r>
      <w:r w:rsidR="00DF56A0">
        <w:rPr>
          <w:rFonts w:asciiTheme="minorHAnsi" w:hAnsiTheme="minorHAnsi" w:cstheme="minorHAnsi"/>
          <w:lang w:val="en-US"/>
        </w:rPr>
        <w:t>,</w:t>
      </w:r>
      <w:r>
        <w:rPr>
          <w:rFonts w:asciiTheme="minorHAnsi" w:hAnsiTheme="minorHAnsi" w:cstheme="minorHAnsi"/>
          <w:lang w:val="en-US"/>
        </w:rPr>
        <w:t xml:space="preserve"> </w:t>
      </w:r>
      <w:r w:rsidR="0033753B">
        <w:rPr>
          <w:rFonts w:asciiTheme="minorHAnsi" w:hAnsiTheme="minorHAnsi" w:cstheme="minorHAnsi"/>
          <w:lang w:val="en-US"/>
        </w:rPr>
        <w:t>as well as</w:t>
      </w:r>
      <w:r>
        <w:rPr>
          <w:rFonts w:asciiTheme="minorHAnsi" w:hAnsiTheme="minorHAnsi" w:cstheme="minorHAnsi"/>
          <w:lang w:val="en-US"/>
        </w:rPr>
        <w:t xml:space="preserve"> </w:t>
      </w:r>
      <w:r w:rsidR="00DF56A0">
        <w:rPr>
          <w:rFonts w:asciiTheme="minorHAnsi" w:hAnsiTheme="minorHAnsi" w:cstheme="minorHAnsi"/>
          <w:lang w:val="en-US"/>
        </w:rPr>
        <w:t xml:space="preserve">before and </w:t>
      </w:r>
      <w:r>
        <w:rPr>
          <w:rFonts w:asciiTheme="minorHAnsi" w:hAnsiTheme="minorHAnsi" w:cstheme="minorHAnsi"/>
          <w:lang w:val="en-US"/>
        </w:rPr>
        <w:t>after a quote longer than 40 words</w:t>
      </w:r>
      <w:r w:rsidR="0033753B">
        <w:rPr>
          <w:rFonts w:asciiTheme="minorHAnsi" w:hAnsiTheme="minorHAnsi" w:cstheme="minorHAnsi"/>
          <w:lang w:val="en-US"/>
        </w:rPr>
        <w:t xml:space="preserve"> (go to "Quotes")</w:t>
      </w:r>
      <w:r>
        <w:rPr>
          <w:rFonts w:asciiTheme="minorHAnsi" w:hAnsiTheme="minorHAnsi" w:cstheme="minorHAnsi"/>
          <w:lang w:val="en-US"/>
        </w:rPr>
        <w:t>.</w:t>
      </w:r>
    </w:p>
    <w:p w14:paraId="746EDFF7" w14:textId="1CDF8800" w:rsidR="00D81BF4" w:rsidRPr="00D81BF4" w:rsidRDefault="00D81BF4" w:rsidP="00BF2DF8">
      <w:pPr>
        <w:pStyle w:val="Didefault"/>
        <w:rPr>
          <w:rFonts w:asciiTheme="minorHAnsi" w:hAnsiTheme="minorHAnsi" w:cstheme="minorHAnsi"/>
          <w:lang w:val="en-US"/>
        </w:rPr>
      </w:pPr>
      <w:r>
        <w:rPr>
          <w:rFonts w:asciiTheme="minorHAnsi" w:hAnsiTheme="minorHAnsi" w:cstheme="minorHAnsi"/>
          <w:lang w:val="en-US"/>
        </w:rPr>
        <w:t xml:space="preserve">The editorial committee reserves the right </w:t>
      </w:r>
      <w:r w:rsidR="005D72A6">
        <w:rPr>
          <w:rFonts w:asciiTheme="minorHAnsi" w:hAnsiTheme="minorHAnsi" w:cstheme="minorHAnsi"/>
          <w:lang w:val="en-US"/>
        </w:rPr>
        <w:t>to</w:t>
      </w:r>
      <w:r>
        <w:rPr>
          <w:rFonts w:asciiTheme="minorHAnsi" w:hAnsiTheme="minorHAnsi" w:cstheme="minorHAnsi"/>
          <w:lang w:val="en-US"/>
        </w:rPr>
        <w:t xml:space="preserve"> make all necessary adjustments for the publication of submitted texts.</w:t>
      </w:r>
    </w:p>
    <w:p w14:paraId="595B41AA" w14:textId="77777777" w:rsidR="00BF2DF8" w:rsidRPr="005D72A6" w:rsidRDefault="00BF2DF8" w:rsidP="00BF2DF8">
      <w:pPr>
        <w:pStyle w:val="Didefault"/>
        <w:rPr>
          <w:rFonts w:asciiTheme="minorHAnsi" w:hAnsiTheme="minorHAnsi" w:cstheme="minorHAnsi"/>
          <w:bCs/>
          <w:iCs/>
          <w:color w:val="auto"/>
          <w:lang w:val="en-US"/>
        </w:rPr>
      </w:pPr>
    </w:p>
    <w:p w14:paraId="1CF30295" w14:textId="7BFCD87C" w:rsidR="00BF2DF8" w:rsidRPr="00D81BF4" w:rsidRDefault="00DF56A0" w:rsidP="00BF2DF8">
      <w:pPr>
        <w:pStyle w:val="Didefault"/>
        <w:rPr>
          <w:rFonts w:asciiTheme="minorHAnsi" w:hAnsiTheme="minorHAnsi" w:cstheme="minorHAnsi"/>
          <w:b/>
          <w:iCs/>
          <w:color w:val="auto"/>
          <w:u w:val="single"/>
          <w:lang w:val="en-US"/>
        </w:rPr>
      </w:pPr>
      <w:r>
        <w:rPr>
          <w:rFonts w:asciiTheme="minorHAnsi" w:hAnsiTheme="minorHAnsi" w:cstheme="minorHAnsi"/>
          <w:b/>
          <w:iCs/>
          <w:color w:val="auto"/>
          <w:u w:val="single"/>
          <w:lang w:val="en-US"/>
        </w:rPr>
        <w:t>English t</w:t>
      </w:r>
      <w:r w:rsidR="00D81BF4" w:rsidRPr="00D81BF4">
        <w:rPr>
          <w:rFonts w:asciiTheme="minorHAnsi" w:hAnsiTheme="minorHAnsi" w:cstheme="minorHAnsi"/>
          <w:b/>
          <w:iCs/>
          <w:color w:val="auto"/>
          <w:u w:val="single"/>
          <w:lang w:val="en-US"/>
        </w:rPr>
        <w:t>itle format</w:t>
      </w:r>
    </w:p>
    <w:p w14:paraId="31B6D038" w14:textId="2F9E2447" w:rsidR="00BF2DF8" w:rsidRDefault="00BF2DF8" w:rsidP="00BF2DF8">
      <w:pPr>
        <w:pStyle w:val="Didefault"/>
        <w:rPr>
          <w:rFonts w:asciiTheme="minorHAnsi" w:hAnsiTheme="minorHAnsi" w:cstheme="minorHAnsi"/>
          <w:bCs/>
          <w:iCs/>
          <w:color w:val="auto"/>
          <w:lang w:val="en-US"/>
        </w:rPr>
      </w:pPr>
      <w:r w:rsidRPr="00D81BF4">
        <w:rPr>
          <w:rFonts w:asciiTheme="minorHAnsi" w:hAnsiTheme="minorHAnsi" w:cstheme="minorHAnsi"/>
          <w:bCs/>
          <w:iCs/>
          <w:color w:val="auto"/>
          <w:lang w:val="en-US"/>
        </w:rPr>
        <w:t xml:space="preserve">Calibri 14, </w:t>
      </w:r>
      <w:r w:rsidR="00D81BF4" w:rsidRPr="00D81BF4">
        <w:rPr>
          <w:rFonts w:asciiTheme="minorHAnsi" w:hAnsiTheme="minorHAnsi" w:cstheme="minorHAnsi"/>
          <w:bCs/>
          <w:iCs/>
          <w:color w:val="auto"/>
          <w:lang w:val="en-US"/>
        </w:rPr>
        <w:t>bold</w:t>
      </w:r>
    </w:p>
    <w:p w14:paraId="60E28EA2" w14:textId="6E86CAB2" w:rsidR="00DF56A0" w:rsidRDefault="00DF56A0" w:rsidP="00BF2DF8">
      <w:pPr>
        <w:pStyle w:val="Didefault"/>
        <w:rPr>
          <w:rFonts w:asciiTheme="minorHAnsi" w:hAnsiTheme="minorHAnsi" w:cstheme="minorHAnsi"/>
          <w:bCs/>
          <w:iCs/>
          <w:color w:val="auto"/>
          <w:lang w:val="en-US"/>
        </w:rPr>
      </w:pPr>
    </w:p>
    <w:p w14:paraId="58FA1BBA" w14:textId="192169DD" w:rsidR="00DF56A0" w:rsidRPr="00D81BF4" w:rsidRDefault="00DF56A0" w:rsidP="00DF56A0">
      <w:pPr>
        <w:pStyle w:val="Didefault"/>
        <w:rPr>
          <w:rFonts w:asciiTheme="minorHAnsi" w:hAnsiTheme="minorHAnsi" w:cstheme="minorHAnsi"/>
          <w:b/>
          <w:iCs/>
          <w:color w:val="auto"/>
          <w:u w:val="single"/>
          <w:lang w:val="en-US"/>
        </w:rPr>
      </w:pPr>
      <w:r>
        <w:rPr>
          <w:rFonts w:asciiTheme="minorHAnsi" w:hAnsiTheme="minorHAnsi" w:cstheme="minorHAnsi"/>
          <w:b/>
          <w:iCs/>
          <w:color w:val="auto"/>
          <w:u w:val="single"/>
          <w:lang w:val="en-US"/>
        </w:rPr>
        <w:t>Spanish t</w:t>
      </w:r>
      <w:r w:rsidRPr="00D81BF4">
        <w:rPr>
          <w:rFonts w:asciiTheme="minorHAnsi" w:hAnsiTheme="minorHAnsi" w:cstheme="minorHAnsi"/>
          <w:b/>
          <w:iCs/>
          <w:color w:val="auto"/>
          <w:u w:val="single"/>
          <w:lang w:val="en-US"/>
        </w:rPr>
        <w:t>itle format</w:t>
      </w:r>
    </w:p>
    <w:p w14:paraId="441AF371" w14:textId="6920206C" w:rsidR="00DF56A0" w:rsidRPr="00D81BF4" w:rsidRDefault="00DF56A0" w:rsidP="00BF2DF8">
      <w:pPr>
        <w:pStyle w:val="Didefault"/>
        <w:rPr>
          <w:rFonts w:asciiTheme="minorHAnsi" w:hAnsiTheme="minorHAnsi" w:cstheme="minorHAnsi"/>
          <w:bCs/>
          <w:iCs/>
          <w:color w:val="auto"/>
          <w:lang w:val="en-US"/>
        </w:rPr>
      </w:pPr>
      <w:r w:rsidRPr="00D81BF4">
        <w:rPr>
          <w:rFonts w:asciiTheme="minorHAnsi" w:hAnsiTheme="minorHAnsi" w:cstheme="minorHAnsi"/>
          <w:bCs/>
          <w:iCs/>
          <w:color w:val="auto"/>
          <w:lang w:val="en-US"/>
        </w:rPr>
        <w:t>Calibri 14</w:t>
      </w:r>
    </w:p>
    <w:p w14:paraId="4D5EAFC3" w14:textId="77777777" w:rsidR="00BF2DF8" w:rsidRPr="00D81BF4" w:rsidRDefault="00BF2DF8" w:rsidP="00BF2DF8">
      <w:pPr>
        <w:pStyle w:val="Didefault"/>
        <w:rPr>
          <w:rFonts w:asciiTheme="minorHAnsi" w:hAnsiTheme="minorHAnsi" w:cstheme="minorHAnsi"/>
          <w:bCs/>
          <w:iCs/>
          <w:color w:val="auto"/>
          <w:lang w:val="en-US"/>
        </w:rPr>
      </w:pPr>
    </w:p>
    <w:p w14:paraId="4489A741" w14:textId="731CFAA8" w:rsidR="00BF2DF8" w:rsidRPr="00D81BF4" w:rsidRDefault="00D81BF4" w:rsidP="00BF2DF8">
      <w:pPr>
        <w:pStyle w:val="Didefault"/>
        <w:rPr>
          <w:rFonts w:asciiTheme="minorHAnsi" w:hAnsiTheme="minorHAnsi" w:cstheme="minorHAnsi"/>
          <w:b/>
          <w:iCs/>
          <w:color w:val="auto"/>
          <w:u w:val="single"/>
          <w:lang w:val="en-US"/>
        </w:rPr>
      </w:pPr>
      <w:r w:rsidRPr="00D81BF4">
        <w:rPr>
          <w:rFonts w:asciiTheme="minorHAnsi" w:hAnsiTheme="minorHAnsi" w:cstheme="minorHAnsi"/>
          <w:b/>
          <w:iCs/>
          <w:color w:val="auto"/>
          <w:u w:val="single"/>
          <w:lang w:val="en-US"/>
        </w:rPr>
        <w:t>Main</w:t>
      </w:r>
      <w:r>
        <w:rPr>
          <w:rFonts w:asciiTheme="minorHAnsi" w:hAnsiTheme="minorHAnsi" w:cstheme="minorHAnsi"/>
          <w:b/>
          <w:iCs/>
          <w:color w:val="auto"/>
          <w:u w:val="single"/>
          <w:lang w:val="en-US"/>
        </w:rPr>
        <w:t xml:space="preserve"> text format</w:t>
      </w:r>
    </w:p>
    <w:p w14:paraId="6FE2332A" w14:textId="77777777" w:rsidR="00BF2DF8" w:rsidRPr="00BD4DBC" w:rsidRDefault="00BF2DF8" w:rsidP="00BF2DF8">
      <w:pPr>
        <w:pStyle w:val="Didefault"/>
        <w:rPr>
          <w:rFonts w:asciiTheme="minorHAnsi" w:hAnsiTheme="minorHAnsi" w:cstheme="minorHAnsi"/>
          <w:bCs/>
          <w:iCs/>
          <w:color w:val="auto"/>
          <w:lang w:val="en-US"/>
        </w:rPr>
      </w:pPr>
      <w:r w:rsidRPr="00BD4DBC">
        <w:rPr>
          <w:rFonts w:asciiTheme="minorHAnsi" w:hAnsiTheme="minorHAnsi" w:cstheme="minorHAnsi"/>
          <w:bCs/>
          <w:iCs/>
          <w:color w:val="auto"/>
          <w:lang w:val="en-US"/>
        </w:rPr>
        <w:t>Calibri 11</w:t>
      </w:r>
    </w:p>
    <w:p w14:paraId="53D1C832" w14:textId="77777777" w:rsidR="00BF2DF8" w:rsidRPr="00BD4DBC" w:rsidRDefault="00BF2DF8" w:rsidP="00BF2DF8">
      <w:pPr>
        <w:pStyle w:val="Didefault"/>
        <w:rPr>
          <w:rFonts w:asciiTheme="minorHAnsi" w:hAnsiTheme="minorHAnsi" w:cstheme="minorHAnsi"/>
          <w:bCs/>
          <w:iCs/>
          <w:color w:val="auto"/>
          <w:lang w:val="en-US"/>
        </w:rPr>
      </w:pPr>
    </w:p>
    <w:p w14:paraId="31F9FC68" w14:textId="3F9D8B9C" w:rsidR="00BF2DF8" w:rsidRPr="00BD4DBC" w:rsidRDefault="00D81BF4" w:rsidP="00BF2DF8">
      <w:pPr>
        <w:pStyle w:val="Didefault"/>
        <w:rPr>
          <w:rFonts w:asciiTheme="minorHAnsi" w:hAnsiTheme="minorHAnsi" w:cstheme="minorHAnsi"/>
          <w:b/>
          <w:iCs/>
          <w:color w:val="auto"/>
          <w:u w:val="single"/>
          <w:lang w:val="en-US"/>
        </w:rPr>
      </w:pPr>
      <w:r w:rsidRPr="00BD4DBC">
        <w:rPr>
          <w:rFonts w:asciiTheme="minorHAnsi" w:hAnsiTheme="minorHAnsi" w:cstheme="minorHAnsi"/>
          <w:b/>
          <w:iCs/>
          <w:color w:val="auto"/>
          <w:u w:val="single"/>
          <w:lang w:val="en-US"/>
        </w:rPr>
        <w:t>Footnotes format</w:t>
      </w:r>
    </w:p>
    <w:p w14:paraId="5E54FE3E" w14:textId="77777777" w:rsidR="00BF2DF8" w:rsidRPr="00BD4DBC" w:rsidRDefault="00BF2DF8" w:rsidP="00BF2DF8">
      <w:pPr>
        <w:pStyle w:val="Didefault"/>
        <w:rPr>
          <w:rFonts w:asciiTheme="minorHAnsi" w:hAnsiTheme="minorHAnsi" w:cstheme="minorHAnsi"/>
          <w:bCs/>
          <w:iCs/>
          <w:color w:val="auto"/>
          <w:lang w:val="en-US"/>
        </w:rPr>
      </w:pPr>
      <w:r w:rsidRPr="00BD4DBC">
        <w:rPr>
          <w:rFonts w:asciiTheme="minorHAnsi" w:hAnsiTheme="minorHAnsi" w:cstheme="minorHAnsi"/>
          <w:bCs/>
          <w:iCs/>
          <w:color w:val="auto"/>
          <w:lang w:val="en-US"/>
        </w:rPr>
        <w:t>Calibri 10</w:t>
      </w:r>
    </w:p>
    <w:p w14:paraId="7DAA6FE7" w14:textId="77777777" w:rsidR="00E0345C" w:rsidRPr="00BD4DBC" w:rsidRDefault="00E0345C" w:rsidP="00BF2DF8">
      <w:pPr>
        <w:pStyle w:val="Didefault"/>
        <w:rPr>
          <w:rFonts w:asciiTheme="minorHAnsi" w:hAnsiTheme="minorHAnsi" w:cstheme="minorHAnsi"/>
          <w:b/>
          <w:iCs/>
          <w:color w:val="C5A95B"/>
          <w:lang w:val="en-US"/>
        </w:rPr>
      </w:pPr>
    </w:p>
    <w:p w14:paraId="665A5384" w14:textId="1F680FB2" w:rsidR="00D81BF4" w:rsidRPr="00BD4DBC" w:rsidRDefault="00D81BF4" w:rsidP="00BF2DF8">
      <w:pPr>
        <w:pStyle w:val="Didefault"/>
        <w:rPr>
          <w:rFonts w:asciiTheme="minorHAnsi" w:hAnsiTheme="minorHAnsi" w:cstheme="minorHAnsi"/>
          <w:b/>
          <w:iCs/>
          <w:color w:val="auto"/>
          <w:lang w:val="en-US"/>
        </w:rPr>
      </w:pPr>
      <w:r w:rsidRPr="00BD4DBC">
        <w:rPr>
          <w:rFonts w:asciiTheme="minorHAnsi" w:hAnsiTheme="minorHAnsi" w:cstheme="minorHAnsi"/>
          <w:b/>
          <w:iCs/>
          <w:color w:val="auto"/>
          <w:lang w:val="en-US"/>
        </w:rPr>
        <w:t xml:space="preserve">Text </w:t>
      </w:r>
      <w:proofErr w:type="spellStart"/>
      <w:r w:rsidRPr="00BD4DBC">
        <w:rPr>
          <w:rFonts w:asciiTheme="minorHAnsi" w:hAnsiTheme="minorHAnsi" w:cstheme="minorHAnsi"/>
          <w:b/>
          <w:iCs/>
          <w:color w:val="auto"/>
          <w:lang w:val="en-US"/>
        </w:rPr>
        <w:t>extensión</w:t>
      </w:r>
      <w:proofErr w:type="spellEnd"/>
    </w:p>
    <w:p w14:paraId="01662FB7" w14:textId="358058C5" w:rsidR="00D81BF4" w:rsidRPr="00D81BF4" w:rsidRDefault="00D81BF4" w:rsidP="00BF2DF8">
      <w:pPr>
        <w:pStyle w:val="Didefault"/>
        <w:rPr>
          <w:rFonts w:asciiTheme="minorHAnsi" w:hAnsiTheme="minorHAnsi" w:cstheme="minorHAnsi"/>
          <w:lang w:val="en-US"/>
        </w:rPr>
      </w:pPr>
      <w:r w:rsidRPr="00D81BF4">
        <w:rPr>
          <w:rFonts w:asciiTheme="minorHAnsi" w:hAnsiTheme="minorHAnsi" w:cstheme="minorHAnsi"/>
          <w:lang w:val="en-US"/>
        </w:rPr>
        <w:t>Manuscripts will be written i</w:t>
      </w:r>
      <w:r>
        <w:rPr>
          <w:rFonts w:asciiTheme="minorHAnsi" w:hAnsiTheme="minorHAnsi" w:cstheme="minorHAnsi"/>
          <w:lang w:val="en-US"/>
        </w:rPr>
        <w:t>n English or Spanish and will have a</w:t>
      </w:r>
      <w:r w:rsidR="00DF56A0">
        <w:rPr>
          <w:rFonts w:asciiTheme="minorHAnsi" w:hAnsiTheme="minorHAnsi" w:cstheme="minorHAnsi"/>
          <w:lang w:val="en-US"/>
        </w:rPr>
        <w:t>n</w:t>
      </w:r>
      <w:r>
        <w:rPr>
          <w:rFonts w:asciiTheme="minorHAnsi" w:hAnsiTheme="minorHAnsi" w:cstheme="minorHAnsi"/>
          <w:lang w:val="en-US"/>
        </w:rPr>
        <w:t xml:space="preserve"> extension of 3</w:t>
      </w:r>
      <w:r w:rsidR="00CA2BB9">
        <w:rPr>
          <w:rFonts w:asciiTheme="minorHAnsi" w:hAnsiTheme="minorHAnsi" w:cstheme="minorHAnsi"/>
          <w:lang w:val="en-US"/>
        </w:rPr>
        <w:t>0</w:t>
      </w:r>
      <w:r>
        <w:rPr>
          <w:rFonts w:asciiTheme="minorHAnsi" w:hAnsiTheme="minorHAnsi" w:cstheme="minorHAnsi"/>
          <w:lang w:val="en-US"/>
        </w:rPr>
        <w:t>00 to 4</w:t>
      </w:r>
      <w:r w:rsidR="00CA2BB9">
        <w:rPr>
          <w:rFonts w:asciiTheme="minorHAnsi" w:hAnsiTheme="minorHAnsi" w:cstheme="minorHAnsi"/>
          <w:lang w:val="en-US"/>
        </w:rPr>
        <w:t>0</w:t>
      </w:r>
      <w:r>
        <w:rPr>
          <w:rFonts w:asciiTheme="minorHAnsi" w:hAnsiTheme="minorHAnsi" w:cstheme="minorHAnsi"/>
          <w:lang w:val="en-US"/>
        </w:rPr>
        <w:t xml:space="preserve">00 words, </w:t>
      </w:r>
      <w:r w:rsidR="00CA2BB9">
        <w:rPr>
          <w:rFonts w:asciiTheme="minorHAnsi" w:hAnsiTheme="minorHAnsi" w:cstheme="minorHAnsi"/>
          <w:lang w:val="en-US"/>
        </w:rPr>
        <w:t xml:space="preserve">without </w:t>
      </w:r>
      <w:r>
        <w:rPr>
          <w:rFonts w:asciiTheme="minorHAnsi" w:hAnsiTheme="minorHAnsi" w:cstheme="minorHAnsi"/>
          <w:lang w:val="en-US"/>
        </w:rPr>
        <w:t xml:space="preserve">including footnotes. </w:t>
      </w:r>
    </w:p>
    <w:p w14:paraId="6850266B" w14:textId="77777777" w:rsidR="007575CD" w:rsidRPr="00BD4DBC" w:rsidRDefault="007575CD" w:rsidP="00BF2DF8">
      <w:pPr>
        <w:pStyle w:val="Didefault"/>
        <w:rPr>
          <w:rFonts w:asciiTheme="minorHAnsi" w:hAnsiTheme="minorHAnsi" w:cstheme="minorHAnsi"/>
          <w:lang w:val="en-US"/>
        </w:rPr>
      </w:pPr>
    </w:p>
    <w:p w14:paraId="65DED0ED" w14:textId="09C990C0" w:rsidR="00560591" w:rsidRPr="005E1849" w:rsidRDefault="00D81BF4" w:rsidP="00BF2DF8">
      <w:pPr>
        <w:pStyle w:val="Didefault"/>
        <w:rPr>
          <w:rFonts w:asciiTheme="minorHAnsi" w:hAnsiTheme="minorHAnsi" w:cstheme="minorHAnsi"/>
          <w:b/>
          <w:iCs/>
          <w:color w:val="auto"/>
          <w:lang w:val="en-US"/>
        </w:rPr>
      </w:pPr>
      <w:r w:rsidRPr="005E1849">
        <w:rPr>
          <w:rFonts w:asciiTheme="minorHAnsi" w:hAnsiTheme="minorHAnsi" w:cstheme="minorHAnsi"/>
          <w:b/>
          <w:iCs/>
          <w:color w:val="auto"/>
          <w:lang w:val="en-US"/>
        </w:rPr>
        <w:t>Text structure</w:t>
      </w:r>
    </w:p>
    <w:p w14:paraId="122CAB09" w14:textId="0BA3C918" w:rsidR="00D81BF4" w:rsidRDefault="005E1849" w:rsidP="00BF2DF8">
      <w:pPr>
        <w:pStyle w:val="Didefault"/>
        <w:rPr>
          <w:rFonts w:asciiTheme="minorHAnsi" w:hAnsiTheme="minorHAnsi" w:cstheme="minorHAnsi"/>
          <w:lang w:val="en-US"/>
        </w:rPr>
      </w:pPr>
      <w:r w:rsidRPr="005E1849">
        <w:rPr>
          <w:rFonts w:asciiTheme="minorHAnsi" w:hAnsiTheme="minorHAnsi" w:cstheme="minorHAnsi"/>
          <w:lang w:val="en-US"/>
        </w:rPr>
        <w:t>Manuscripts may b</w:t>
      </w:r>
      <w:r>
        <w:rPr>
          <w:rFonts w:asciiTheme="minorHAnsi" w:hAnsiTheme="minorHAnsi" w:cstheme="minorHAnsi"/>
          <w:lang w:val="en-US"/>
        </w:rPr>
        <w:t>e structured in different sections and subsections (two levels maximum).</w:t>
      </w:r>
    </w:p>
    <w:p w14:paraId="2566607B" w14:textId="2681B909" w:rsidR="005E1849" w:rsidRDefault="005E1849" w:rsidP="00BF2DF8">
      <w:pPr>
        <w:pStyle w:val="Didefault"/>
        <w:rPr>
          <w:rFonts w:asciiTheme="minorHAnsi" w:hAnsiTheme="minorHAnsi" w:cstheme="minorHAnsi"/>
          <w:lang w:val="en-US"/>
        </w:rPr>
      </w:pPr>
      <w:r>
        <w:rPr>
          <w:rFonts w:asciiTheme="minorHAnsi" w:hAnsiTheme="minorHAnsi" w:cstheme="minorHAnsi"/>
          <w:lang w:val="en-US"/>
        </w:rPr>
        <w:t xml:space="preserve">Sections will not be numbered. </w:t>
      </w:r>
      <w:r w:rsidRPr="005E1849">
        <w:rPr>
          <w:rFonts w:asciiTheme="minorHAnsi" w:hAnsiTheme="minorHAnsi" w:cstheme="minorHAnsi"/>
          <w:lang w:val="en-US"/>
        </w:rPr>
        <w:t>Section titles format will be</w:t>
      </w:r>
      <w:r>
        <w:rPr>
          <w:rFonts w:asciiTheme="minorHAnsi" w:hAnsiTheme="minorHAnsi" w:cstheme="minorHAnsi"/>
          <w:lang w:val="en-US"/>
        </w:rPr>
        <w:t>:</w:t>
      </w:r>
    </w:p>
    <w:p w14:paraId="1DDEDCC7" w14:textId="31490919" w:rsidR="005E1849" w:rsidRPr="005E1849" w:rsidRDefault="005E1849" w:rsidP="005E1849">
      <w:pPr>
        <w:pStyle w:val="Didefault"/>
        <w:rPr>
          <w:rFonts w:asciiTheme="minorHAnsi" w:hAnsiTheme="minorHAnsi" w:cstheme="minorHAnsi"/>
          <w:b/>
          <w:iCs/>
          <w:color w:val="auto"/>
          <w:lang w:val="en-US"/>
        </w:rPr>
      </w:pPr>
      <w:r w:rsidRPr="005E1849">
        <w:rPr>
          <w:rFonts w:asciiTheme="minorHAnsi" w:hAnsiTheme="minorHAnsi" w:cstheme="minorHAnsi"/>
          <w:b/>
          <w:iCs/>
          <w:color w:val="auto"/>
          <w:lang w:val="en-US"/>
        </w:rPr>
        <w:t>Main section / First level section (Calibri 11, bold, left-align</w:t>
      </w:r>
      <w:r>
        <w:rPr>
          <w:rFonts w:asciiTheme="minorHAnsi" w:hAnsiTheme="minorHAnsi" w:cstheme="minorHAnsi"/>
          <w:b/>
          <w:iCs/>
          <w:color w:val="auto"/>
          <w:lang w:val="en-US"/>
        </w:rPr>
        <w:t>ed</w:t>
      </w:r>
      <w:r w:rsidRPr="005E1849">
        <w:rPr>
          <w:rFonts w:asciiTheme="minorHAnsi" w:hAnsiTheme="minorHAnsi" w:cstheme="minorHAnsi"/>
          <w:b/>
          <w:iCs/>
          <w:color w:val="auto"/>
          <w:lang w:val="en-US"/>
        </w:rPr>
        <w:t>)</w:t>
      </w:r>
    </w:p>
    <w:p w14:paraId="09C86FAD" w14:textId="229BF97D" w:rsidR="005E1849" w:rsidRPr="005E1849" w:rsidRDefault="005E1849" w:rsidP="005E1849">
      <w:pPr>
        <w:pStyle w:val="Didefault"/>
        <w:rPr>
          <w:rFonts w:asciiTheme="minorHAnsi" w:hAnsiTheme="minorHAnsi" w:cstheme="minorHAnsi"/>
          <w:b/>
          <w:iCs/>
          <w:u w:val="single"/>
          <w:lang w:val="en-US"/>
        </w:rPr>
      </w:pPr>
      <w:r w:rsidRPr="005E1849">
        <w:rPr>
          <w:rFonts w:asciiTheme="minorHAnsi" w:hAnsiTheme="minorHAnsi" w:cstheme="minorHAnsi"/>
          <w:b/>
          <w:iCs/>
          <w:u w:val="single"/>
          <w:lang w:val="en-US"/>
        </w:rPr>
        <w:t xml:space="preserve">Subsection / Second level section </w:t>
      </w:r>
      <w:r w:rsidRPr="00FC6FA9">
        <w:rPr>
          <w:rFonts w:asciiTheme="minorHAnsi" w:hAnsiTheme="minorHAnsi" w:cstheme="minorHAnsi"/>
          <w:b/>
          <w:iCs/>
          <w:u w:val="single"/>
          <w:lang w:val="en-US"/>
        </w:rPr>
        <w:t xml:space="preserve">(Calibri 11, bold, underlined, </w:t>
      </w:r>
      <w:r w:rsidRPr="00FC6FA9">
        <w:rPr>
          <w:rFonts w:asciiTheme="minorHAnsi" w:hAnsiTheme="minorHAnsi" w:cstheme="minorHAnsi"/>
          <w:b/>
          <w:iCs/>
          <w:color w:val="auto"/>
          <w:u w:val="single"/>
          <w:lang w:val="en-US"/>
        </w:rPr>
        <w:t>left-aligned</w:t>
      </w:r>
      <w:r w:rsidRPr="00FC6FA9">
        <w:rPr>
          <w:rFonts w:asciiTheme="minorHAnsi" w:hAnsiTheme="minorHAnsi" w:cstheme="minorHAnsi"/>
          <w:b/>
          <w:iCs/>
          <w:u w:val="single"/>
          <w:lang w:val="en-US"/>
        </w:rPr>
        <w:t>)</w:t>
      </w:r>
    </w:p>
    <w:p w14:paraId="74160D4A" w14:textId="254E35E8" w:rsidR="005E1849" w:rsidRDefault="005E1849" w:rsidP="005E1849">
      <w:pPr>
        <w:pStyle w:val="Didefault"/>
        <w:rPr>
          <w:rFonts w:asciiTheme="minorHAnsi" w:hAnsiTheme="minorHAnsi" w:cstheme="minorHAnsi"/>
          <w:lang w:val="en-US"/>
        </w:rPr>
      </w:pPr>
      <w:r>
        <w:rPr>
          <w:rFonts w:asciiTheme="minorHAnsi" w:hAnsiTheme="minorHAnsi" w:cstheme="minorHAnsi"/>
          <w:lang w:val="en-US"/>
        </w:rPr>
        <w:t xml:space="preserve">No indentations will be used. </w:t>
      </w:r>
      <w:r w:rsidRPr="00D81BF4">
        <w:rPr>
          <w:rFonts w:asciiTheme="minorHAnsi" w:hAnsiTheme="minorHAnsi" w:cstheme="minorHAnsi"/>
          <w:lang w:val="en-US"/>
        </w:rPr>
        <w:t>One empty line will b</w:t>
      </w:r>
      <w:r>
        <w:rPr>
          <w:rFonts w:asciiTheme="minorHAnsi" w:hAnsiTheme="minorHAnsi" w:cstheme="minorHAnsi"/>
          <w:lang w:val="en-US"/>
        </w:rPr>
        <w:t xml:space="preserve">e added </w:t>
      </w:r>
      <w:r w:rsidR="00FC6FA9">
        <w:rPr>
          <w:rFonts w:asciiTheme="minorHAnsi" w:hAnsiTheme="minorHAnsi" w:cstheme="minorHAnsi"/>
          <w:lang w:val="en-US"/>
        </w:rPr>
        <w:t>before</w:t>
      </w:r>
      <w:r>
        <w:rPr>
          <w:rFonts w:asciiTheme="minorHAnsi" w:hAnsiTheme="minorHAnsi" w:cstheme="minorHAnsi"/>
          <w:lang w:val="en-US"/>
        </w:rPr>
        <w:t xml:space="preserve"> section titles</w:t>
      </w:r>
      <w:r w:rsidR="00FC6FA9">
        <w:rPr>
          <w:rFonts w:asciiTheme="minorHAnsi" w:hAnsiTheme="minorHAnsi" w:cstheme="minorHAnsi"/>
          <w:lang w:val="en-US"/>
        </w:rPr>
        <w:t>,</w:t>
      </w:r>
      <w:r>
        <w:rPr>
          <w:rFonts w:asciiTheme="minorHAnsi" w:hAnsiTheme="minorHAnsi" w:cstheme="minorHAnsi"/>
          <w:lang w:val="en-US"/>
        </w:rPr>
        <w:t xml:space="preserve"> </w:t>
      </w:r>
      <w:r w:rsidR="0033753B">
        <w:rPr>
          <w:rFonts w:asciiTheme="minorHAnsi" w:hAnsiTheme="minorHAnsi" w:cstheme="minorHAnsi"/>
          <w:lang w:val="en-US"/>
        </w:rPr>
        <w:t>as well as</w:t>
      </w:r>
      <w:r>
        <w:rPr>
          <w:rFonts w:asciiTheme="minorHAnsi" w:hAnsiTheme="minorHAnsi" w:cstheme="minorHAnsi"/>
          <w:lang w:val="en-US"/>
        </w:rPr>
        <w:t xml:space="preserve"> </w:t>
      </w:r>
      <w:r w:rsidR="00FC6FA9">
        <w:rPr>
          <w:rFonts w:asciiTheme="minorHAnsi" w:hAnsiTheme="minorHAnsi" w:cstheme="minorHAnsi"/>
          <w:lang w:val="en-US"/>
        </w:rPr>
        <w:t>bef</w:t>
      </w:r>
      <w:r w:rsidR="0033753B">
        <w:rPr>
          <w:rFonts w:asciiTheme="minorHAnsi" w:hAnsiTheme="minorHAnsi" w:cstheme="minorHAnsi"/>
          <w:lang w:val="en-US"/>
        </w:rPr>
        <w:t xml:space="preserve">ore and </w:t>
      </w:r>
      <w:r>
        <w:rPr>
          <w:rFonts w:asciiTheme="minorHAnsi" w:hAnsiTheme="minorHAnsi" w:cstheme="minorHAnsi"/>
          <w:lang w:val="en-US"/>
        </w:rPr>
        <w:t>after a quote longer than 40 words.</w:t>
      </w:r>
    </w:p>
    <w:p w14:paraId="23C39745" w14:textId="77777777" w:rsidR="0019484B" w:rsidRPr="00BD4DBC" w:rsidRDefault="0019484B" w:rsidP="00BF2DF8">
      <w:pPr>
        <w:pStyle w:val="Didefault"/>
        <w:rPr>
          <w:rFonts w:asciiTheme="minorHAnsi" w:hAnsiTheme="minorHAnsi" w:cstheme="minorHAnsi"/>
          <w:lang w:val="en-US"/>
        </w:rPr>
      </w:pPr>
    </w:p>
    <w:p w14:paraId="218EEC70" w14:textId="10CD2852" w:rsidR="002B3DD0" w:rsidRPr="00BD4DBC" w:rsidRDefault="00560591" w:rsidP="00BF2DF8">
      <w:pPr>
        <w:pStyle w:val="Didefault"/>
        <w:rPr>
          <w:rFonts w:asciiTheme="minorHAnsi" w:hAnsiTheme="minorHAnsi" w:cstheme="minorHAnsi"/>
          <w:b/>
          <w:iCs/>
          <w:color w:val="auto"/>
          <w:lang w:val="en-US"/>
        </w:rPr>
      </w:pPr>
      <w:r w:rsidRPr="00BD4DBC">
        <w:rPr>
          <w:rFonts w:asciiTheme="minorHAnsi" w:hAnsiTheme="minorHAnsi" w:cstheme="minorHAnsi"/>
          <w:b/>
          <w:iCs/>
          <w:color w:val="auto"/>
          <w:lang w:val="en-US"/>
        </w:rPr>
        <w:t>Figur</w:t>
      </w:r>
      <w:r w:rsidR="005E1849" w:rsidRPr="00BD4DBC">
        <w:rPr>
          <w:rFonts w:asciiTheme="minorHAnsi" w:hAnsiTheme="minorHAnsi" w:cstheme="minorHAnsi"/>
          <w:b/>
          <w:iCs/>
          <w:color w:val="auto"/>
          <w:lang w:val="en-US"/>
        </w:rPr>
        <w:t>es</w:t>
      </w:r>
    </w:p>
    <w:p w14:paraId="723086BA" w14:textId="24BF1C73" w:rsidR="005E1849" w:rsidRDefault="005E1849" w:rsidP="00BF2DF8">
      <w:pPr>
        <w:pStyle w:val="Didefault"/>
        <w:rPr>
          <w:rFonts w:asciiTheme="minorHAnsi" w:hAnsiTheme="minorHAnsi" w:cstheme="minorHAnsi"/>
          <w:lang w:val="en-US"/>
        </w:rPr>
      </w:pPr>
      <w:r w:rsidRPr="005E1849">
        <w:rPr>
          <w:rFonts w:asciiTheme="minorHAnsi" w:hAnsiTheme="minorHAnsi" w:cstheme="minorHAnsi"/>
          <w:lang w:val="en-US"/>
        </w:rPr>
        <w:t xml:space="preserve">Each manuscript will feature a maximum of </w:t>
      </w:r>
      <w:r w:rsidR="0033753B">
        <w:rPr>
          <w:rFonts w:asciiTheme="minorHAnsi" w:hAnsiTheme="minorHAnsi" w:cstheme="minorHAnsi"/>
          <w:lang w:val="en-US"/>
        </w:rPr>
        <w:t>7</w:t>
      </w:r>
      <w:r w:rsidRPr="005E1849">
        <w:rPr>
          <w:rFonts w:asciiTheme="minorHAnsi" w:hAnsiTheme="minorHAnsi" w:cstheme="minorHAnsi"/>
          <w:lang w:val="en-US"/>
        </w:rPr>
        <w:t xml:space="preserve"> figures. </w:t>
      </w:r>
      <w:r>
        <w:rPr>
          <w:rFonts w:asciiTheme="minorHAnsi" w:hAnsiTheme="minorHAnsi" w:cstheme="minorHAnsi"/>
          <w:lang w:val="en-US"/>
        </w:rPr>
        <w:t>All of them will be submitted with enough quality to be readable either in printed or electronic format, independently of their nature (pictures, illustrations, tables, plans, diagrams, etc.).</w:t>
      </w:r>
    </w:p>
    <w:p w14:paraId="7C367881" w14:textId="3F82F5B9" w:rsidR="005E1849" w:rsidRDefault="00092826" w:rsidP="00BF2DF8">
      <w:pPr>
        <w:pStyle w:val="Didefault"/>
        <w:rPr>
          <w:rFonts w:asciiTheme="minorHAnsi" w:hAnsiTheme="minorHAnsi" w:cstheme="minorHAnsi"/>
          <w:lang w:val="en-US"/>
        </w:rPr>
      </w:pPr>
      <w:r>
        <w:rPr>
          <w:rFonts w:asciiTheme="minorHAnsi" w:hAnsiTheme="minorHAnsi" w:cstheme="minorHAnsi"/>
          <w:lang w:val="en-US"/>
        </w:rPr>
        <w:t>By a</w:t>
      </w:r>
      <w:r w:rsidR="00780BCE" w:rsidRPr="00780BCE">
        <w:rPr>
          <w:rFonts w:asciiTheme="minorHAnsi" w:hAnsiTheme="minorHAnsi" w:cstheme="minorHAnsi"/>
          <w:lang w:val="en-US"/>
        </w:rPr>
        <w:t xml:space="preserve">ccepting the </w:t>
      </w:r>
      <w:r w:rsidR="00780BCE" w:rsidRPr="009B6A53">
        <w:rPr>
          <w:rFonts w:asciiTheme="minorHAnsi" w:hAnsiTheme="minorHAnsi" w:cstheme="minorHAnsi"/>
          <w:i/>
          <w:iCs/>
          <w:lang w:val="en-US"/>
        </w:rPr>
        <w:t>Declaration of authorship, good practices, and copyright transfer</w:t>
      </w:r>
      <w:r w:rsidR="00780BCE" w:rsidRPr="00780BCE">
        <w:rPr>
          <w:rFonts w:asciiTheme="minorHAnsi" w:hAnsiTheme="minorHAnsi" w:cstheme="minorHAnsi"/>
          <w:lang w:val="en-US"/>
        </w:rPr>
        <w:t xml:space="preserve"> of the </w:t>
      </w:r>
      <w:r>
        <w:rPr>
          <w:rFonts w:asciiTheme="minorHAnsi" w:hAnsiTheme="minorHAnsi" w:cstheme="minorHAnsi"/>
          <w:lang w:val="en-US"/>
        </w:rPr>
        <w:t>conference</w:t>
      </w:r>
      <w:r w:rsidR="00780BCE" w:rsidRPr="00780BCE">
        <w:rPr>
          <w:rFonts w:asciiTheme="minorHAnsi" w:hAnsiTheme="minorHAnsi" w:cstheme="minorHAnsi"/>
          <w:lang w:val="en-US"/>
        </w:rPr>
        <w:t xml:space="preserve"> platform, authors confirm that they are properly authorized to publish all their figures.</w:t>
      </w:r>
      <w:r>
        <w:rPr>
          <w:rFonts w:asciiTheme="minorHAnsi" w:hAnsiTheme="minorHAnsi" w:cstheme="minorHAnsi"/>
          <w:lang w:val="en-US"/>
        </w:rPr>
        <w:t xml:space="preserve"> </w:t>
      </w:r>
      <w:r w:rsidR="003479A9">
        <w:rPr>
          <w:rFonts w:asciiTheme="minorHAnsi" w:hAnsiTheme="minorHAnsi" w:cstheme="minorHAnsi"/>
          <w:lang w:val="en-US"/>
        </w:rPr>
        <w:t>The editorial committee waives any responsibility on this regard.</w:t>
      </w:r>
    </w:p>
    <w:p w14:paraId="4350C6D8" w14:textId="5759D622" w:rsidR="003479A9" w:rsidRDefault="003479A9" w:rsidP="00BF2DF8">
      <w:pPr>
        <w:pStyle w:val="Didefault"/>
        <w:rPr>
          <w:rFonts w:asciiTheme="minorHAnsi" w:hAnsiTheme="minorHAnsi" w:cstheme="minorHAnsi"/>
          <w:lang w:val="en-US"/>
        </w:rPr>
      </w:pPr>
      <w:r>
        <w:rPr>
          <w:rFonts w:asciiTheme="minorHAnsi" w:hAnsiTheme="minorHAnsi" w:cstheme="minorHAnsi"/>
          <w:lang w:val="en-US"/>
        </w:rPr>
        <w:t xml:space="preserve">All figures will be referenced in the manuscript, between hyphens (fig.1), including the according number from 1 onwards. Authors will avoid using </w:t>
      </w:r>
      <w:r w:rsidR="00092826">
        <w:rPr>
          <w:rFonts w:asciiTheme="minorHAnsi" w:hAnsiTheme="minorHAnsi" w:cstheme="minorHAnsi"/>
          <w:lang w:val="en-US"/>
        </w:rPr>
        <w:t>c</w:t>
      </w:r>
      <w:r>
        <w:rPr>
          <w:rFonts w:asciiTheme="minorHAnsi" w:hAnsiTheme="minorHAnsi" w:cstheme="minorHAnsi"/>
          <w:lang w:val="en-US"/>
        </w:rPr>
        <w:t>omposed figures with more than two or three images in a single figure.</w:t>
      </w:r>
    </w:p>
    <w:p w14:paraId="072C834B" w14:textId="0D29B67C" w:rsidR="003479A9" w:rsidRDefault="003479A9" w:rsidP="00BF2DF8">
      <w:pPr>
        <w:pStyle w:val="Didefault"/>
        <w:rPr>
          <w:rFonts w:asciiTheme="minorHAnsi" w:hAnsiTheme="minorHAnsi" w:cstheme="minorHAnsi"/>
          <w:lang w:val="en-US"/>
        </w:rPr>
      </w:pPr>
      <w:r>
        <w:rPr>
          <w:rFonts w:asciiTheme="minorHAnsi" w:hAnsiTheme="minorHAnsi" w:cstheme="minorHAnsi"/>
          <w:lang w:val="en-US"/>
        </w:rPr>
        <w:t>Figures will not be included in the manuscript file, which will just mention their approximate location, following the format below and without interrupting any paragraphs:</w:t>
      </w:r>
    </w:p>
    <w:p w14:paraId="50733BA4" w14:textId="413E812E" w:rsidR="003479A9" w:rsidRPr="00BD4DBC" w:rsidRDefault="003479A9" w:rsidP="003479A9">
      <w:pPr>
        <w:pStyle w:val="Didefault"/>
        <w:jc w:val="center"/>
        <w:rPr>
          <w:rFonts w:asciiTheme="minorHAnsi" w:hAnsiTheme="minorHAnsi" w:cstheme="minorHAnsi"/>
          <w:color w:val="FF0000"/>
          <w:lang w:val="en-US"/>
        </w:rPr>
      </w:pPr>
      <w:proofErr w:type="spellStart"/>
      <w:r w:rsidRPr="00BD4DBC">
        <w:rPr>
          <w:rFonts w:asciiTheme="minorHAnsi" w:hAnsiTheme="minorHAnsi" w:cstheme="minorHAnsi"/>
          <w:color w:val="FF0000"/>
          <w:lang w:val="en-US"/>
        </w:rPr>
        <w:t>Figura</w:t>
      </w:r>
      <w:proofErr w:type="spellEnd"/>
      <w:r w:rsidRPr="00BD4DBC">
        <w:rPr>
          <w:rFonts w:asciiTheme="minorHAnsi" w:hAnsiTheme="minorHAnsi" w:cstheme="minorHAnsi"/>
          <w:color w:val="FF0000"/>
          <w:lang w:val="en-US"/>
        </w:rPr>
        <w:t xml:space="preserve"> </w:t>
      </w:r>
      <w:proofErr w:type="spellStart"/>
      <w:r w:rsidRPr="00BD4DBC">
        <w:rPr>
          <w:rFonts w:asciiTheme="minorHAnsi" w:hAnsiTheme="minorHAnsi" w:cstheme="minorHAnsi"/>
          <w:color w:val="FF0000"/>
          <w:lang w:val="en-US"/>
        </w:rPr>
        <w:t>Alcocer</w:t>
      </w:r>
      <w:proofErr w:type="spellEnd"/>
      <w:r w:rsidRPr="00BD4DBC">
        <w:rPr>
          <w:rFonts w:asciiTheme="minorHAnsi" w:hAnsiTheme="minorHAnsi" w:cstheme="minorHAnsi"/>
          <w:color w:val="FF0000"/>
          <w:lang w:val="en-US"/>
        </w:rPr>
        <w:t xml:space="preserve"> Ariza_Andrea_1 (</w:t>
      </w:r>
      <w:proofErr w:type="spellStart"/>
      <w:r w:rsidRPr="00BD4DBC">
        <w:rPr>
          <w:rFonts w:asciiTheme="minorHAnsi" w:hAnsiTheme="minorHAnsi" w:cstheme="minorHAnsi"/>
          <w:color w:val="FF0000"/>
          <w:lang w:val="en-US"/>
        </w:rPr>
        <w:t>calibri</w:t>
      </w:r>
      <w:proofErr w:type="spellEnd"/>
      <w:r w:rsidRPr="00BD4DBC">
        <w:rPr>
          <w:rFonts w:asciiTheme="minorHAnsi" w:hAnsiTheme="minorHAnsi" w:cstheme="minorHAnsi"/>
          <w:color w:val="FF0000"/>
          <w:lang w:val="en-US"/>
        </w:rPr>
        <w:t xml:space="preserve"> 11, </w:t>
      </w:r>
      <w:proofErr w:type="spellStart"/>
      <w:r w:rsidRPr="00BD4DBC">
        <w:rPr>
          <w:rFonts w:asciiTheme="minorHAnsi" w:hAnsiTheme="minorHAnsi" w:cstheme="minorHAnsi"/>
          <w:color w:val="FF0000"/>
          <w:lang w:val="en-US"/>
        </w:rPr>
        <w:t>centred</w:t>
      </w:r>
      <w:proofErr w:type="spellEnd"/>
      <w:r w:rsidRPr="00BD4DBC">
        <w:rPr>
          <w:rFonts w:asciiTheme="minorHAnsi" w:hAnsiTheme="minorHAnsi" w:cstheme="minorHAnsi"/>
          <w:color w:val="FF0000"/>
          <w:lang w:val="en-US"/>
        </w:rPr>
        <w:t>, red typeface color)</w:t>
      </w:r>
    </w:p>
    <w:p w14:paraId="144A5A16" w14:textId="38583681" w:rsidR="003479A9" w:rsidRDefault="003479A9" w:rsidP="00BF2DF8">
      <w:pPr>
        <w:pStyle w:val="Didefault"/>
        <w:rPr>
          <w:rFonts w:asciiTheme="minorHAnsi" w:hAnsiTheme="minorHAnsi" w:cstheme="minorHAnsi"/>
          <w:lang w:val="en-US"/>
        </w:rPr>
      </w:pPr>
      <w:r w:rsidRPr="003479A9">
        <w:rPr>
          <w:rFonts w:asciiTheme="minorHAnsi" w:hAnsiTheme="minorHAnsi" w:cstheme="minorHAnsi"/>
          <w:lang w:val="en-US"/>
        </w:rPr>
        <w:t>Figure captions will be s</w:t>
      </w:r>
      <w:r>
        <w:rPr>
          <w:rFonts w:asciiTheme="minorHAnsi" w:hAnsiTheme="minorHAnsi" w:cstheme="minorHAnsi"/>
          <w:lang w:val="en-US"/>
        </w:rPr>
        <w:t xml:space="preserve">ubmitted in a separate .doc or .docx file. Each figure caption will feature </w:t>
      </w:r>
      <w:r w:rsidR="005D72A6">
        <w:rPr>
          <w:rFonts w:asciiTheme="minorHAnsi" w:hAnsiTheme="minorHAnsi" w:cstheme="minorHAnsi"/>
          <w:lang w:val="en-US"/>
        </w:rPr>
        <w:t>the number of the figure, its title, and its original source.</w:t>
      </w:r>
    </w:p>
    <w:p w14:paraId="6410F223" w14:textId="30CDD307" w:rsidR="003479A9" w:rsidRPr="003479A9" w:rsidRDefault="005D72A6" w:rsidP="00BF2DF8">
      <w:pPr>
        <w:pStyle w:val="Didefault"/>
        <w:rPr>
          <w:rFonts w:asciiTheme="minorHAnsi" w:hAnsiTheme="minorHAnsi" w:cstheme="minorHAnsi"/>
          <w:lang w:val="en-US"/>
        </w:rPr>
      </w:pPr>
      <w:r>
        <w:rPr>
          <w:rFonts w:asciiTheme="minorHAnsi" w:hAnsiTheme="minorHAnsi" w:cstheme="minorHAnsi"/>
          <w:lang w:val="en-US"/>
        </w:rPr>
        <w:t xml:space="preserve">The editorial committee reserves the right to eliminate any unidentified or low-quality figure. </w:t>
      </w:r>
    </w:p>
    <w:p w14:paraId="712E4486" w14:textId="77777777" w:rsidR="006F174A" w:rsidRPr="005D72A6" w:rsidRDefault="006F174A" w:rsidP="00BF2DF8">
      <w:pPr>
        <w:pStyle w:val="Didefault"/>
        <w:rPr>
          <w:rFonts w:asciiTheme="minorHAnsi" w:hAnsiTheme="minorHAnsi" w:cstheme="minorHAnsi"/>
          <w:b/>
          <w:iCs/>
          <w:color w:val="auto"/>
          <w:lang w:val="en-US"/>
        </w:rPr>
      </w:pPr>
    </w:p>
    <w:p w14:paraId="4DE894C5" w14:textId="77777777" w:rsidR="0049559C" w:rsidRPr="00BD4DBC" w:rsidRDefault="0049559C" w:rsidP="00BF2DF8">
      <w:pPr>
        <w:pStyle w:val="Didefault"/>
        <w:rPr>
          <w:rFonts w:asciiTheme="minorHAnsi" w:hAnsiTheme="minorHAnsi" w:cstheme="minorHAnsi"/>
          <w:b/>
          <w:iCs/>
          <w:color w:val="auto"/>
          <w:lang w:val="en-US"/>
        </w:rPr>
      </w:pPr>
    </w:p>
    <w:p w14:paraId="0F3C0CD0" w14:textId="77777777" w:rsidR="0049559C" w:rsidRPr="00BD4DBC" w:rsidRDefault="0049559C" w:rsidP="00BF2DF8">
      <w:pPr>
        <w:pStyle w:val="Didefault"/>
        <w:rPr>
          <w:rFonts w:asciiTheme="minorHAnsi" w:hAnsiTheme="minorHAnsi" w:cstheme="minorHAnsi"/>
          <w:b/>
          <w:iCs/>
          <w:color w:val="auto"/>
          <w:lang w:val="en-US"/>
        </w:rPr>
      </w:pPr>
    </w:p>
    <w:p w14:paraId="3B9B45FF" w14:textId="77777777" w:rsidR="0049559C" w:rsidRPr="00BD4DBC" w:rsidRDefault="0049559C" w:rsidP="00BF2DF8">
      <w:pPr>
        <w:pStyle w:val="Didefault"/>
        <w:rPr>
          <w:rFonts w:asciiTheme="minorHAnsi" w:hAnsiTheme="minorHAnsi" w:cstheme="minorHAnsi"/>
          <w:b/>
          <w:iCs/>
          <w:color w:val="auto"/>
          <w:lang w:val="en-US"/>
        </w:rPr>
      </w:pPr>
    </w:p>
    <w:p w14:paraId="14362D27" w14:textId="0DC437BF" w:rsidR="002B3DD0" w:rsidRPr="00BD4DBC" w:rsidRDefault="005D72A6" w:rsidP="00BF2DF8">
      <w:pPr>
        <w:pStyle w:val="Didefault"/>
        <w:rPr>
          <w:rFonts w:asciiTheme="minorHAnsi" w:hAnsiTheme="minorHAnsi" w:cstheme="minorHAnsi"/>
          <w:b/>
          <w:iCs/>
          <w:color w:val="auto"/>
          <w:lang w:val="en-US"/>
        </w:rPr>
      </w:pPr>
      <w:r w:rsidRPr="00BD4DBC">
        <w:rPr>
          <w:rFonts w:asciiTheme="minorHAnsi" w:hAnsiTheme="minorHAnsi" w:cstheme="minorHAnsi"/>
          <w:b/>
          <w:iCs/>
          <w:color w:val="auto"/>
          <w:lang w:val="en-US"/>
        </w:rPr>
        <w:lastRenderedPageBreak/>
        <w:t>Footnotes</w:t>
      </w:r>
      <w:r w:rsidR="0033753B" w:rsidRPr="00BD4DBC">
        <w:rPr>
          <w:rFonts w:asciiTheme="minorHAnsi" w:hAnsiTheme="minorHAnsi" w:cstheme="minorHAnsi"/>
          <w:b/>
          <w:iCs/>
          <w:color w:val="auto"/>
          <w:lang w:val="en-US"/>
        </w:rPr>
        <w:t xml:space="preserve"> and references</w:t>
      </w:r>
    </w:p>
    <w:p w14:paraId="2897C2DB" w14:textId="7B211333" w:rsidR="005D72A6" w:rsidRDefault="005D72A6" w:rsidP="00BF2DF8">
      <w:pPr>
        <w:pStyle w:val="Didefault"/>
        <w:rPr>
          <w:rFonts w:asciiTheme="minorHAnsi" w:hAnsiTheme="minorHAnsi" w:cstheme="minorHAnsi"/>
          <w:lang w:val="en-US"/>
        </w:rPr>
      </w:pPr>
      <w:r w:rsidRPr="005D72A6">
        <w:rPr>
          <w:rFonts w:asciiTheme="minorHAnsi" w:hAnsiTheme="minorHAnsi" w:cstheme="minorHAnsi"/>
          <w:lang w:val="en-US"/>
        </w:rPr>
        <w:t xml:space="preserve">Authors </w:t>
      </w:r>
      <w:r w:rsidR="00AE26E8">
        <w:rPr>
          <w:rFonts w:asciiTheme="minorHAnsi" w:hAnsiTheme="minorHAnsi" w:cstheme="minorHAnsi"/>
          <w:lang w:val="en-US"/>
        </w:rPr>
        <w:t>will use footnotes in their manuscript</w:t>
      </w:r>
      <w:r>
        <w:rPr>
          <w:rFonts w:asciiTheme="minorHAnsi" w:hAnsiTheme="minorHAnsi" w:cstheme="minorHAnsi"/>
          <w:lang w:val="en-US"/>
        </w:rPr>
        <w:t xml:space="preserve">. No </w:t>
      </w:r>
      <w:r w:rsidR="00AE26E8">
        <w:rPr>
          <w:rFonts w:asciiTheme="minorHAnsi" w:hAnsiTheme="minorHAnsi" w:cstheme="minorHAnsi"/>
          <w:lang w:val="en-US"/>
        </w:rPr>
        <w:t>end</w:t>
      </w:r>
      <w:r>
        <w:rPr>
          <w:rFonts w:asciiTheme="minorHAnsi" w:hAnsiTheme="minorHAnsi" w:cstheme="minorHAnsi"/>
          <w:lang w:val="en-US"/>
        </w:rPr>
        <w:t>notes will be accepted. Footnotes will be indicated with a superscript number right after the referenced word or sentence</w:t>
      </w:r>
      <w:r w:rsidR="00092826">
        <w:rPr>
          <w:rStyle w:val="Refdenotaalpie"/>
          <w:rFonts w:asciiTheme="minorHAnsi" w:hAnsiTheme="minorHAnsi" w:cstheme="minorHAnsi"/>
          <w:lang w:val="en-US"/>
        </w:rPr>
        <w:footnoteReference w:id="1"/>
      </w:r>
      <w:r>
        <w:rPr>
          <w:rFonts w:asciiTheme="minorHAnsi" w:hAnsiTheme="minorHAnsi" w:cstheme="minorHAnsi"/>
          <w:lang w:val="en-US"/>
        </w:rPr>
        <w:t>.</w:t>
      </w:r>
    </w:p>
    <w:p w14:paraId="48864518" w14:textId="77777777" w:rsidR="00FA0F7E" w:rsidRPr="008C257B" w:rsidRDefault="00FA0F7E" w:rsidP="00FA0F7E">
      <w:pPr>
        <w:pStyle w:val="Didefault"/>
        <w:rPr>
          <w:rFonts w:asciiTheme="minorHAnsi" w:hAnsiTheme="minorHAnsi" w:cstheme="minorHAnsi"/>
          <w:lang w:val="en-US"/>
        </w:rPr>
      </w:pPr>
      <w:r w:rsidRPr="008C257B">
        <w:rPr>
          <w:rFonts w:asciiTheme="minorHAnsi" w:hAnsiTheme="minorHAnsi" w:cstheme="minorHAnsi"/>
          <w:lang w:val="en-US"/>
        </w:rPr>
        <w:t>Any bibliographic or archival s</w:t>
      </w:r>
      <w:r>
        <w:rPr>
          <w:rFonts w:asciiTheme="minorHAnsi" w:hAnsiTheme="minorHAnsi" w:cstheme="minorHAnsi"/>
          <w:lang w:val="en-US"/>
        </w:rPr>
        <w:t xml:space="preserve">ource referred in the body in the text will be referenced accordingly in a footnote including the full reference note, following </w:t>
      </w:r>
      <w:r w:rsidRPr="008C257B">
        <w:rPr>
          <w:rFonts w:asciiTheme="minorHAnsi" w:hAnsiTheme="minorHAnsi" w:cstheme="minorHAnsi"/>
          <w:i/>
          <w:color w:val="auto"/>
          <w:lang w:val="en-US"/>
        </w:rPr>
        <w:t>The Chicago Manual of Style</w:t>
      </w:r>
      <w:r w:rsidRPr="008C257B">
        <w:rPr>
          <w:rFonts w:asciiTheme="minorHAnsi" w:hAnsiTheme="minorHAnsi" w:cstheme="minorHAnsi"/>
          <w:color w:val="auto"/>
          <w:lang w:val="en-US"/>
        </w:rPr>
        <w:t xml:space="preserve"> </w:t>
      </w:r>
      <w:r w:rsidRPr="008C257B">
        <w:rPr>
          <w:rFonts w:asciiTheme="minorHAnsi" w:hAnsiTheme="minorHAnsi" w:cstheme="minorHAnsi"/>
          <w:lang w:val="en-US"/>
        </w:rPr>
        <w:t>(17ª ed.).</w:t>
      </w:r>
    </w:p>
    <w:p w14:paraId="225A7EB6" w14:textId="46706947" w:rsidR="002D1FBC" w:rsidRPr="005D72A6" w:rsidRDefault="005D72A6" w:rsidP="00BF2DF8">
      <w:pPr>
        <w:pStyle w:val="Didefault"/>
        <w:rPr>
          <w:rFonts w:asciiTheme="minorHAnsi" w:hAnsiTheme="minorHAnsi" w:cstheme="minorHAnsi"/>
          <w:lang w:val="en-US"/>
        </w:rPr>
      </w:pPr>
      <w:r>
        <w:rPr>
          <w:rFonts w:asciiTheme="minorHAnsi" w:hAnsiTheme="minorHAnsi" w:cstheme="minorHAnsi"/>
          <w:lang w:val="en-US"/>
        </w:rPr>
        <w:t xml:space="preserve">Texts will not include a reference section. </w:t>
      </w:r>
      <w:r w:rsidRPr="005D72A6">
        <w:rPr>
          <w:rFonts w:asciiTheme="minorHAnsi" w:hAnsiTheme="minorHAnsi" w:cstheme="minorHAnsi"/>
          <w:lang w:val="en-US"/>
        </w:rPr>
        <w:t>Full references will be in</w:t>
      </w:r>
      <w:r>
        <w:rPr>
          <w:rFonts w:asciiTheme="minorHAnsi" w:hAnsiTheme="minorHAnsi" w:cstheme="minorHAnsi"/>
          <w:lang w:val="en-US"/>
        </w:rPr>
        <w:t xml:space="preserve">cluded as footnotes, following </w:t>
      </w:r>
      <w:r w:rsidR="002D1FBC" w:rsidRPr="005D72A6">
        <w:rPr>
          <w:rFonts w:asciiTheme="minorHAnsi" w:hAnsiTheme="minorHAnsi" w:cstheme="minorHAnsi"/>
          <w:i/>
          <w:color w:val="auto"/>
          <w:lang w:val="en-US"/>
        </w:rPr>
        <w:t>The Chicago Manual of Style</w:t>
      </w:r>
      <w:r w:rsidR="002D1FBC" w:rsidRPr="005D72A6">
        <w:rPr>
          <w:rFonts w:asciiTheme="minorHAnsi" w:hAnsiTheme="minorHAnsi" w:cstheme="minorHAnsi"/>
          <w:color w:val="auto"/>
          <w:lang w:val="en-US"/>
        </w:rPr>
        <w:t xml:space="preserve"> </w:t>
      </w:r>
      <w:r w:rsidR="002D1FBC" w:rsidRPr="005D72A6">
        <w:rPr>
          <w:rFonts w:asciiTheme="minorHAnsi" w:hAnsiTheme="minorHAnsi" w:cstheme="minorHAnsi"/>
          <w:lang w:val="en-US"/>
        </w:rPr>
        <w:t>(17ª ed.)</w:t>
      </w:r>
      <w:r w:rsidR="002D1FBC" w:rsidRPr="00AE26E8">
        <w:rPr>
          <w:rFonts w:asciiTheme="minorHAnsi" w:hAnsiTheme="minorHAnsi" w:cstheme="minorHAnsi"/>
          <w:lang w:val="en-US"/>
        </w:rPr>
        <w:t>.</w:t>
      </w:r>
      <w:r w:rsidR="002D1FBC" w:rsidRPr="00AE26E8">
        <w:rPr>
          <w:rFonts w:asciiTheme="minorHAnsi" w:hAnsiTheme="minorHAnsi" w:cstheme="minorHAnsi"/>
          <w:iCs/>
          <w:color w:val="auto"/>
          <w:lang w:val="en-US"/>
        </w:rPr>
        <w:t xml:space="preserve"> </w:t>
      </w:r>
    </w:p>
    <w:p w14:paraId="04BBC8BD" w14:textId="77777777" w:rsidR="004208FB" w:rsidRPr="00AE26E8" w:rsidRDefault="002D1FBC" w:rsidP="00BF2DF8">
      <w:pPr>
        <w:pStyle w:val="Didefault"/>
        <w:rPr>
          <w:rFonts w:asciiTheme="minorHAnsi" w:hAnsiTheme="minorHAnsi" w:cstheme="minorHAnsi"/>
          <w:lang w:val="en-US"/>
        </w:rPr>
      </w:pPr>
      <w:r w:rsidRPr="00AE26E8">
        <w:rPr>
          <w:rFonts w:asciiTheme="minorHAnsi" w:hAnsiTheme="minorHAnsi" w:cstheme="minorHAnsi"/>
          <w:lang w:val="en-US"/>
        </w:rPr>
        <w:t xml:space="preserve"> </w:t>
      </w:r>
    </w:p>
    <w:p w14:paraId="3310AC1D" w14:textId="5647214A" w:rsidR="004208FB" w:rsidRPr="00AE26E8" w:rsidRDefault="0033753B" w:rsidP="00BF2DF8">
      <w:pPr>
        <w:pStyle w:val="Didefault"/>
        <w:rPr>
          <w:rFonts w:asciiTheme="minorHAnsi" w:hAnsiTheme="minorHAnsi" w:cstheme="minorHAnsi"/>
          <w:b/>
          <w:iCs/>
          <w:color w:val="auto"/>
          <w:lang w:val="en-US"/>
        </w:rPr>
      </w:pPr>
      <w:r>
        <w:rPr>
          <w:rFonts w:asciiTheme="minorHAnsi" w:hAnsiTheme="minorHAnsi" w:cstheme="minorHAnsi"/>
          <w:b/>
          <w:iCs/>
          <w:color w:val="auto"/>
          <w:lang w:val="en-US"/>
        </w:rPr>
        <w:t>Q</w:t>
      </w:r>
      <w:r w:rsidR="00AE26E8" w:rsidRPr="00AE26E8">
        <w:rPr>
          <w:rFonts w:asciiTheme="minorHAnsi" w:hAnsiTheme="minorHAnsi" w:cstheme="minorHAnsi"/>
          <w:b/>
          <w:iCs/>
          <w:color w:val="auto"/>
          <w:lang w:val="en-US"/>
        </w:rPr>
        <w:t>uotes</w:t>
      </w:r>
    </w:p>
    <w:p w14:paraId="162B7BC6" w14:textId="77777777" w:rsidR="00AE26E8" w:rsidRDefault="00AE26E8" w:rsidP="005E6257">
      <w:pPr>
        <w:pStyle w:val="Didefault"/>
        <w:rPr>
          <w:rFonts w:asciiTheme="minorHAnsi" w:hAnsiTheme="minorHAnsi" w:cstheme="minorHAnsi"/>
          <w:lang w:val="en-US"/>
        </w:rPr>
      </w:pPr>
      <w:r w:rsidRPr="00AE26E8">
        <w:rPr>
          <w:rFonts w:asciiTheme="minorHAnsi" w:hAnsiTheme="minorHAnsi" w:cstheme="minorHAnsi"/>
          <w:lang w:val="en-US"/>
        </w:rPr>
        <w:t>All s</w:t>
      </w:r>
      <w:r>
        <w:rPr>
          <w:rFonts w:asciiTheme="minorHAnsi" w:hAnsiTheme="minorHAnsi" w:cstheme="minorHAnsi"/>
          <w:lang w:val="en-US"/>
        </w:rPr>
        <w:t xml:space="preserve">ources and authors must be correctly referenced. </w:t>
      </w:r>
      <w:r w:rsidRPr="00AE26E8">
        <w:rPr>
          <w:rFonts w:asciiTheme="minorHAnsi" w:hAnsiTheme="minorHAnsi" w:cstheme="minorHAnsi"/>
          <w:lang w:val="en-US"/>
        </w:rPr>
        <w:t xml:space="preserve">Authors will be </w:t>
      </w:r>
      <w:r>
        <w:rPr>
          <w:rFonts w:asciiTheme="minorHAnsi" w:hAnsiTheme="minorHAnsi" w:cstheme="minorHAnsi"/>
          <w:lang w:val="en-US"/>
        </w:rPr>
        <w:t>exclusively responsible for the verification and correct formatting of their references, according to the format detailed below:</w:t>
      </w:r>
    </w:p>
    <w:p w14:paraId="382CF24F" w14:textId="58409227" w:rsidR="00D344A9" w:rsidRDefault="00AE26E8" w:rsidP="005E6257">
      <w:pPr>
        <w:pStyle w:val="Didefault"/>
        <w:rPr>
          <w:rFonts w:asciiTheme="minorHAnsi" w:hAnsiTheme="minorHAnsi" w:cstheme="minorHAnsi"/>
          <w:lang w:val="en-US"/>
        </w:rPr>
      </w:pPr>
      <w:r>
        <w:rPr>
          <w:rFonts w:asciiTheme="minorHAnsi" w:hAnsiTheme="minorHAnsi" w:cstheme="minorHAnsi"/>
          <w:lang w:val="en-US"/>
        </w:rPr>
        <w:t xml:space="preserve">Textual quotes will follow </w:t>
      </w:r>
      <w:r w:rsidR="00D344A9" w:rsidRPr="00AE26E8">
        <w:rPr>
          <w:rFonts w:asciiTheme="minorHAnsi" w:hAnsiTheme="minorHAnsi" w:cstheme="minorHAnsi"/>
          <w:i/>
          <w:color w:val="auto"/>
          <w:lang w:val="en-US"/>
        </w:rPr>
        <w:t>The Chicago Manual of Style</w:t>
      </w:r>
      <w:r w:rsidR="00D344A9" w:rsidRPr="00AE26E8">
        <w:rPr>
          <w:rFonts w:asciiTheme="minorHAnsi" w:hAnsiTheme="minorHAnsi" w:cstheme="minorHAnsi"/>
          <w:color w:val="auto"/>
          <w:lang w:val="en-US"/>
        </w:rPr>
        <w:t xml:space="preserve"> </w:t>
      </w:r>
      <w:r w:rsidR="00D344A9" w:rsidRPr="00AE26E8">
        <w:rPr>
          <w:rFonts w:asciiTheme="minorHAnsi" w:hAnsiTheme="minorHAnsi" w:cstheme="minorHAnsi"/>
          <w:lang w:val="en-US"/>
        </w:rPr>
        <w:t>(17ª ed.).</w:t>
      </w:r>
    </w:p>
    <w:p w14:paraId="4033D70E" w14:textId="1112FC6A" w:rsidR="00AE26E8" w:rsidRDefault="00AE26E8" w:rsidP="005E6257">
      <w:pPr>
        <w:pStyle w:val="Didefault"/>
        <w:rPr>
          <w:rFonts w:asciiTheme="minorHAnsi" w:hAnsiTheme="minorHAnsi" w:cstheme="minorHAnsi"/>
          <w:lang w:val="en-US"/>
        </w:rPr>
      </w:pPr>
      <w:r>
        <w:rPr>
          <w:rFonts w:asciiTheme="minorHAnsi" w:hAnsiTheme="minorHAnsi" w:cstheme="minorHAnsi"/>
          <w:lang w:val="en-US"/>
        </w:rPr>
        <w:t>When part of a quote is omitted, authors will use the formula […].</w:t>
      </w:r>
    </w:p>
    <w:p w14:paraId="3B68818D" w14:textId="77777777" w:rsidR="00AE26E8" w:rsidRDefault="00AE26E8" w:rsidP="005E6257">
      <w:pPr>
        <w:pStyle w:val="Didefault"/>
        <w:rPr>
          <w:rFonts w:asciiTheme="minorHAnsi" w:hAnsiTheme="minorHAnsi" w:cstheme="minorHAnsi"/>
          <w:lang w:val="en-US"/>
        </w:rPr>
      </w:pPr>
      <w:r>
        <w:rPr>
          <w:rFonts w:asciiTheme="minorHAnsi" w:hAnsiTheme="minorHAnsi" w:cstheme="minorHAnsi"/>
          <w:lang w:val="en-US"/>
        </w:rPr>
        <w:t xml:space="preserve">If a textual quote is 40 words long or shorter, the quote will be part of the main body of the manuscript, regular type, between quotes </w:t>
      </w:r>
      <w:r w:rsidRPr="00AE26E8">
        <w:rPr>
          <w:rFonts w:asciiTheme="minorHAnsi" w:hAnsiTheme="minorHAnsi" w:cstheme="minorHAnsi"/>
          <w:lang w:val="en-US"/>
        </w:rPr>
        <w:t>(" ")</w:t>
      </w:r>
      <w:r>
        <w:rPr>
          <w:rFonts w:asciiTheme="minorHAnsi" w:hAnsiTheme="minorHAnsi" w:cstheme="minorHAnsi"/>
          <w:lang w:val="en-US"/>
        </w:rPr>
        <w:t xml:space="preserve">, with its original source correctly referenced in a footnote. </w:t>
      </w:r>
    </w:p>
    <w:p w14:paraId="62305620" w14:textId="23E00422" w:rsidR="004D6F2D" w:rsidRDefault="00AE26E8" w:rsidP="005E6257">
      <w:pPr>
        <w:pStyle w:val="Didefault"/>
        <w:rPr>
          <w:rFonts w:asciiTheme="minorHAnsi" w:hAnsiTheme="minorHAnsi" w:cstheme="minorHAnsi"/>
          <w:lang w:val="en-US"/>
        </w:rPr>
      </w:pPr>
      <w:r w:rsidRPr="004D6F2D">
        <w:rPr>
          <w:rFonts w:asciiTheme="minorHAnsi" w:hAnsiTheme="minorHAnsi" w:cstheme="minorHAnsi"/>
          <w:lang w:val="en-US"/>
        </w:rPr>
        <w:t xml:space="preserve">I.e.: </w:t>
      </w:r>
      <w:r w:rsidR="004D6F2D" w:rsidRPr="004D6F2D">
        <w:rPr>
          <w:rFonts w:asciiTheme="minorHAnsi" w:hAnsiTheme="minorHAnsi" w:cstheme="minorHAnsi"/>
          <w:lang w:val="en-US"/>
        </w:rPr>
        <w:t>In reference t</w:t>
      </w:r>
      <w:r w:rsidR="004D6F2D">
        <w:rPr>
          <w:rFonts w:asciiTheme="minorHAnsi" w:hAnsiTheme="minorHAnsi" w:cstheme="minorHAnsi"/>
          <w:lang w:val="en-US"/>
        </w:rPr>
        <w:t xml:space="preserve">o the Temple of Vesta in Rome, Joseph </w:t>
      </w:r>
      <w:proofErr w:type="spellStart"/>
      <w:r w:rsidR="004D6F2D">
        <w:rPr>
          <w:rFonts w:asciiTheme="minorHAnsi" w:hAnsiTheme="minorHAnsi" w:cstheme="minorHAnsi"/>
          <w:lang w:val="en-US"/>
        </w:rPr>
        <w:t>Rykwert</w:t>
      </w:r>
      <w:proofErr w:type="spellEnd"/>
      <w:r w:rsidR="004D6F2D">
        <w:rPr>
          <w:rFonts w:asciiTheme="minorHAnsi" w:hAnsiTheme="minorHAnsi" w:cstheme="minorHAnsi"/>
          <w:lang w:val="en-US"/>
        </w:rPr>
        <w:t xml:space="preserve"> argues</w:t>
      </w:r>
      <w:r w:rsidR="008A11D2">
        <w:rPr>
          <w:rFonts w:asciiTheme="minorHAnsi" w:hAnsiTheme="minorHAnsi" w:cstheme="minorHAnsi"/>
          <w:lang w:val="en-US"/>
        </w:rPr>
        <w:t>:</w:t>
      </w:r>
      <w:r w:rsidR="004D6F2D">
        <w:rPr>
          <w:rFonts w:asciiTheme="minorHAnsi" w:hAnsiTheme="minorHAnsi" w:cstheme="minorHAnsi"/>
          <w:lang w:val="en-US"/>
        </w:rPr>
        <w:t xml:space="preserve"> </w:t>
      </w:r>
      <w:r w:rsidR="004D6F2D" w:rsidRPr="004D6F2D">
        <w:rPr>
          <w:rFonts w:asciiTheme="minorHAnsi" w:hAnsiTheme="minorHAnsi" w:cstheme="minorHAnsi"/>
          <w:lang w:val="en-US"/>
        </w:rPr>
        <w:t>"</w:t>
      </w:r>
      <w:r w:rsidR="004D6F2D">
        <w:rPr>
          <w:rFonts w:asciiTheme="minorHAnsi" w:hAnsiTheme="minorHAnsi" w:cstheme="minorHAnsi"/>
          <w:lang w:val="en-US"/>
        </w:rPr>
        <w:t xml:space="preserve">Like the augural </w:t>
      </w:r>
      <w:proofErr w:type="spellStart"/>
      <w:r w:rsidR="004D6F2D" w:rsidRPr="008A11D2">
        <w:rPr>
          <w:rFonts w:asciiTheme="minorHAnsi" w:hAnsiTheme="minorHAnsi" w:cstheme="minorHAnsi"/>
          <w:i/>
          <w:iCs/>
          <w:lang w:val="en-US"/>
        </w:rPr>
        <w:t>templum</w:t>
      </w:r>
      <w:proofErr w:type="spellEnd"/>
      <w:r w:rsidR="004D6F2D">
        <w:rPr>
          <w:rFonts w:asciiTheme="minorHAnsi" w:hAnsiTheme="minorHAnsi" w:cstheme="minorHAnsi"/>
          <w:lang w:val="en-US"/>
        </w:rPr>
        <w:t>, the city was quartered, though there was no correspondence between their outlines</w:t>
      </w:r>
      <w:r w:rsidR="004D6F2D" w:rsidRPr="004D6F2D">
        <w:rPr>
          <w:rFonts w:asciiTheme="minorHAnsi" w:hAnsiTheme="minorHAnsi" w:cstheme="minorHAnsi"/>
          <w:lang w:val="en-US"/>
        </w:rPr>
        <w:t>"</w:t>
      </w:r>
      <w:r w:rsidR="004D6F2D">
        <w:rPr>
          <w:rStyle w:val="Refdenotaalpie"/>
          <w:rFonts w:asciiTheme="minorHAnsi" w:hAnsiTheme="minorHAnsi" w:cstheme="minorHAnsi"/>
          <w:lang w:val="en-US"/>
        </w:rPr>
        <w:footnoteReference w:id="2"/>
      </w:r>
      <w:r w:rsidR="008A11D2">
        <w:rPr>
          <w:rFonts w:asciiTheme="minorHAnsi" w:hAnsiTheme="minorHAnsi" w:cstheme="minorHAnsi"/>
          <w:lang w:val="en-US"/>
        </w:rPr>
        <w:t>.</w:t>
      </w:r>
      <w:r w:rsidR="004D6F2D">
        <w:rPr>
          <w:rFonts w:asciiTheme="minorHAnsi" w:hAnsiTheme="minorHAnsi" w:cstheme="minorHAnsi"/>
          <w:lang w:val="en-US"/>
        </w:rPr>
        <w:t xml:space="preserve"> </w:t>
      </w:r>
    </w:p>
    <w:p w14:paraId="009F5C19" w14:textId="77777777" w:rsidR="004D6F2D" w:rsidRDefault="004D6F2D" w:rsidP="005E6257">
      <w:pPr>
        <w:pStyle w:val="Didefault"/>
        <w:rPr>
          <w:rFonts w:asciiTheme="minorHAnsi" w:hAnsiTheme="minorHAnsi" w:cstheme="minorHAnsi"/>
          <w:lang w:val="en-US"/>
        </w:rPr>
      </w:pPr>
    </w:p>
    <w:p w14:paraId="317CFAEA" w14:textId="2B4398AE" w:rsidR="00AE26E8" w:rsidRPr="00AE26E8" w:rsidRDefault="00AE26E8" w:rsidP="005E6257">
      <w:pPr>
        <w:rPr>
          <w:rFonts w:asciiTheme="minorHAnsi" w:hAnsiTheme="minorHAnsi" w:cstheme="minorHAnsi"/>
          <w:sz w:val="22"/>
          <w:szCs w:val="22"/>
          <w:lang w:val="en-US"/>
        </w:rPr>
      </w:pPr>
      <w:r w:rsidRPr="00AE26E8">
        <w:rPr>
          <w:rFonts w:asciiTheme="minorHAnsi" w:hAnsiTheme="minorHAnsi" w:cstheme="minorHAnsi"/>
          <w:sz w:val="22"/>
          <w:szCs w:val="22"/>
          <w:lang w:val="en-US"/>
        </w:rPr>
        <w:t>If a textual quote i</w:t>
      </w:r>
      <w:r>
        <w:rPr>
          <w:rFonts w:asciiTheme="minorHAnsi" w:hAnsiTheme="minorHAnsi" w:cstheme="minorHAnsi"/>
          <w:sz w:val="22"/>
          <w:szCs w:val="22"/>
          <w:lang w:val="en-US"/>
        </w:rPr>
        <w:t xml:space="preserve">s longer than 40 words, the quote will be formatted as a separate paragraph, </w:t>
      </w:r>
      <w:r w:rsidR="008C257B">
        <w:rPr>
          <w:rFonts w:asciiTheme="minorHAnsi" w:hAnsiTheme="minorHAnsi" w:cstheme="minorHAnsi"/>
          <w:sz w:val="22"/>
          <w:szCs w:val="22"/>
          <w:lang w:val="en-US"/>
        </w:rPr>
        <w:t xml:space="preserve">advanced 1,25 cm to the right, no quotation marks, regular type, font size 10. </w:t>
      </w:r>
    </w:p>
    <w:p w14:paraId="3CCD3079" w14:textId="6F9F5A42" w:rsidR="00AE26E8" w:rsidRDefault="008C257B" w:rsidP="005E6257">
      <w:pPr>
        <w:rPr>
          <w:rFonts w:asciiTheme="minorHAnsi" w:hAnsiTheme="minorHAnsi" w:cstheme="minorHAnsi"/>
          <w:lang w:val="en-US"/>
        </w:rPr>
      </w:pPr>
      <w:r w:rsidRPr="008C257B">
        <w:rPr>
          <w:rFonts w:asciiTheme="minorHAnsi" w:hAnsiTheme="minorHAnsi" w:cstheme="minorHAnsi"/>
          <w:lang w:val="en-US"/>
        </w:rPr>
        <w:t>I.e.:</w:t>
      </w:r>
      <w:r w:rsidR="004D6F2D" w:rsidRPr="004D6F2D">
        <w:rPr>
          <w:rFonts w:asciiTheme="minorHAnsi" w:hAnsiTheme="minorHAnsi" w:cstheme="minorHAnsi"/>
          <w:lang w:val="en-US"/>
        </w:rPr>
        <w:t xml:space="preserve"> In reference t</w:t>
      </w:r>
      <w:r w:rsidR="004D6F2D">
        <w:rPr>
          <w:rFonts w:asciiTheme="minorHAnsi" w:hAnsiTheme="minorHAnsi" w:cstheme="minorHAnsi"/>
          <w:lang w:val="en-US"/>
        </w:rPr>
        <w:t xml:space="preserve">o the Temple of Vesta in Rome, Joseph </w:t>
      </w:r>
      <w:proofErr w:type="spellStart"/>
      <w:r w:rsidR="004D6F2D">
        <w:rPr>
          <w:rFonts w:asciiTheme="minorHAnsi" w:hAnsiTheme="minorHAnsi" w:cstheme="minorHAnsi"/>
          <w:lang w:val="en-US"/>
        </w:rPr>
        <w:t>Rykwert</w:t>
      </w:r>
      <w:proofErr w:type="spellEnd"/>
      <w:r w:rsidR="004D6F2D">
        <w:rPr>
          <w:rFonts w:asciiTheme="minorHAnsi" w:hAnsiTheme="minorHAnsi" w:cstheme="minorHAnsi"/>
          <w:lang w:val="en-US"/>
        </w:rPr>
        <w:t xml:space="preserve"> argues</w:t>
      </w:r>
      <w:r>
        <w:rPr>
          <w:rFonts w:asciiTheme="minorHAnsi" w:hAnsiTheme="minorHAnsi" w:cstheme="minorHAnsi"/>
          <w:lang w:val="en-US"/>
        </w:rPr>
        <w:t>:</w:t>
      </w:r>
    </w:p>
    <w:p w14:paraId="5F19765C" w14:textId="77777777" w:rsidR="008C257B" w:rsidRDefault="008C257B" w:rsidP="005E6257">
      <w:pPr>
        <w:rPr>
          <w:rFonts w:asciiTheme="minorHAnsi" w:hAnsiTheme="minorHAnsi" w:cstheme="minorHAnsi"/>
          <w:lang w:val="en-US"/>
        </w:rPr>
      </w:pPr>
    </w:p>
    <w:p w14:paraId="36123661" w14:textId="4ADBED2D" w:rsidR="008C257B" w:rsidRPr="004D6F2D" w:rsidRDefault="004D6F2D" w:rsidP="004D6F2D">
      <w:pPr>
        <w:ind w:left="709"/>
        <w:rPr>
          <w:rFonts w:asciiTheme="minorHAnsi" w:hAnsiTheme="minorHAnsi" w:cstheme="minorHAnsi"/>
          <w:sz w:val="20"/>
          <w:szCs w:val="20"/>
          <w:lang w:val="en-US"/>
        </w:rPr>
      </w:pPr>
      <w:r w:rsidRPr="004D6F2D">
        <w:rPr>
          <w:rFonts w:asciiTheme="minorHAnsi" w:hAnsiTheme="minorHAnsi" w:cstheme="minorHAnsi"/>
          <w:sz w:val="20"/>
          <w:szCs w:val="20"/>
          <w:lang w:val="en-US"/>
        </w:rPr>
        <w:t xml:space="preserve">Like the augural </w:t>
      </w:r>
      <w:proofErr w:type="spellStart"/>
      <w:r w:rsidRPr="004D6F2D">
        <w:rPr>
          <w:rFonts w:asciiTheme="minorHAnsi" w:hAnsiTheme="minorHAnsi" w:cstheme="minorHAnsi"/>
          <w:i/>
          <w:iCs/>
          <w:sz w:val="20"/>
          <w:szCs w:val="20"/>
          <w:lang w:val="en-US"/>
        </w:rPr>
        <w:t>templum</w:t>
      </w:r>
      <w:proofErr w:type="spellEnd"/>
      <w:r w:rsidRPr="004D6F2D">
        <w:rPr>
          <w:rFonts w:asciiTheme="minorHAnsi" w:hAnsiTheme="minorHAnsi" w:cstheme="minorHAnsi"/>
          <w:sz w:val="20"/>
          <w:szCs w:val="20"/>
          <w:lang w:val="en-US"/>
        </w:rPr>
        <w:t>, the city was quartered, through th</w:t>
      </w:r>
      <w:r>
        <w:rPr>
          <w:rFonts w:asciiTheme="minorHAnsi" w:hAnsiTheme="minorHAnsi" w:cstheme="minorHAnsi"/>
          <w:sz w:val="20"/>
          <w:szCs w:val="20"/>
          <w:lang w:val="en-US"/>
        </w:rPr>
        <w:t xml:space="preserve">ere was no correspondence between their outlines. The </w:t>
      </w:r>
      <w:proofErr w:type="spellStart"/>
      <w:r w:rsidRPr="004D6F2D">
        <w:rPr>
          <w:rFonts w:asciiTheme="minorHAnsi" w:hAnsiTheme="minorHAnsi" w:cstheme="minorHAnsi"/>
          <w:i/>
          <w:iCs/>
          <w:sz w:val="20"/>
          <w:szCs w:val="20"/>
          <w:lang w:val="en-US"/>
        </w:rPr>
        <w:t>templum</w:t>
      </w:r>
      <w:proofErr w:type="spellEnd"/>
      <w:r>
        <w:rPr>
          <w:rFonts w:asciiTheme="minorHAnsi" w:hAnsiTheme="minorHAnsi" w:cstheme="minorHAnsi"/>
          <w:sz w:val="20"/>
          <w:szCs w:val="20"/>
          <w:lang w:val="en-US"/>
        </w:rPr>
        <w:t xml:space="preserve"> was always circular, the Roman city never was. On the other hand, when the abstract, notional </w:t>
      </w:r>
      <w:proofErr w:type="spellStart"/>
      <w:r w:rsidRPr="004D6F2D">
        <w:rPr>
          <w:rFonts w:asciiTheme="minorHAnsi" w:hAnsiTheme="minorHAnsi" w:cstheme="minorHAnsi"/>
          <w:i/>
          <w:iCs/>
          <w:sz w:val="20"/>
          <w:szCs w:val="20"/>
          <w:lang w:val="en-US"/>
        </w:rPr>
        <w:t>templum</w:t>
      </w:r>
      <w:proofErr w:type="spellEnd"/>
      <w:r>
        <w:rPr>
          <w:rFonts w:asciiTheme="minorHAnsi" w:hAnsiTheme="minorHAnsi" w:cstheme="minorHAnsi"/>
          <w:sz w:val="20"/>
          <w:szCs w:val="20"/>
          <w:lang w:val="en-US"/>
        </w:rPr>
        <w:t xml:space="preserve">, or at most the </w:t>
      </w:r>
      <w:proofErr w:type="spellStart"/>
      <w:r w:rsidRPr="004D6F2D">
        <w:rPr>
          <w:rFonts w:asciiTheme="minorHAnsi" w:hAnsiTheme="minorHAnsi" w:cstheme="minorHAnsi"/>
          <w:i/>
          <w:iCs/>
          <w:sz w:val="20"/>
          <w:szCs w:val="20"/>
          <w:lang w:val="en-US"/>
        </w:rPr>
        <w:t>templum</w:t>
      </w:r>
      <w:proofErr w:type="spellEnd"/>
      <w:r>
        <w:rPr>
          <w:rFonts w:asciiTheme="minorHAnsi" w:hAnsiTheme="minorHAnsi" w:cstheme="minorHAnsi"/>
          <w:sz w:val="20"/>
          <w:szCs w:val="20"/>
          <w:lang w:val="en-US"/>
        </w:rPr>
        <w:t xml:space="preserve"> drawn on the ground, became incarnate in a building (as it did for countless Roman civic/religious purposes) this </w:t>
      </w:r>
      <w:proofErr w:type="spellStart"/>
      <w:r w:rsidRPr="004D6F2D">
        <w:rPr>
          <w:rFonts w:asciiTheme="minorHAnsi" w:hAnsiTheme="minorHAnsi" w:cstheme="minorHAnsi"/>
          <w:i/>
          <w:iCs/>
          <w:sz w:val="20"/>
          <w:szCs w:val="20"/>
          <w:lang w:val="en-US"/>
        </w:rPr>
        <w:t>templum</w:t>
      </w:r>
      <w:proofErr w:type="spellEnd"/>
      <w:r w:rsidRPr="004D6F2D">
        <w:rPr>
          <w:rFonts w:asciiTheme="minorHAnsi" w:hAnsiTheme="minorHAnsi" w:cstheme="minorHAnsi"/>
          <w:i/>
          <w:iCs/>
          <w:sz w:val="20"/>
          <w:szCs w:val="20"/>
          <w:lang w:val="en-US"/>
        </w:rPr>
        <w:t xml:space="preserve"> minus</w:t>
      </w:r>
      <w:r>
        <w:rPr>
          <w:rFonts w:asciiTheme="minorHAnsi" w:hAnsiTheme="minorHAnsi" w:cstheme="minorHAnsi"/>
          <w:sz w:val="20"/>
          <w:szCs w:val="20"/>
          <w:lang w:val="en-US"/>
        </w:rPr>
        <w:t xml:space="preserve"> was never circular</w:t>
      </w:r>
      <w:r w:rsidR="008C257B" w:rsidRPr="004D6F2D">
        <w:rPr>
          <w:rFonts w:asciiTheme="minorHAnsi" w:hAnsiTheme="minorHAnsi" w:cstheme="minorHAnsi"/>
          <w:sz w:val="20"/>
          <w:szCs w:val="20"/>
          <w:lang w:val="en-US"/>
        </w:rPr>
        <w:t>.</w:t>
      </w:r>
      <w:r w:rsidR="008C257B" w:rsidRPr="00D344A9">
        <w:rPr>
          <w:rStyle w:val="Refdenotaalpie"/>
          <w:rFonts w:asciiTheme="minorHAnsi" w:hAnsiTheme="minorHAnsi" w:cstheme="minorHAnsi"/>
          <w:sz w:val="20"/>
          <w:szCs w:val="20"/>
        </w:rPr>
        <w:footnoteReference w:id="3"/>
      </w:r>
    </w:p>
    <w:p w14:paraId="435D5F69" w14:textId="77777777" w:rsidR="00BD4DBC" w:rsidRPr="004D6F2D" w:rsidRDefault="00BD4DBC" w:rsidP="005E6257">
      <w:pPr>
        <w:rPr>
          <w:rFonts w:asciiTheme="minorHAnsi" w:hAnsiTheme="minorHAnsi" w:cstheme="minorHAnsi"/>
          <w:sz w:val="22"/>
          <w:szCs w:val="22"/>
          <w:lang w:val="en-US"/>
        </w:rPr>
      </w:pPr>
    </w:p>
    <w:p w14:paraId="15DD9DF1" w14:textId="1B0A43B5" w:rsidR="00AE26E8" w:rsidRPr="00BD4DBC" w:rsidRDefault="00BD4DBC" w:rsidP="005E6257">
      <w:pPr>
        <w:rPr>
          <w:rFonts w:asciiTheme="minorHAnsi" w:hAnsiTheme="minorHAnsi" w:cstheme="minorHAnsi"/>
          <w:sz w:val="22"/>
          <w:szCs w:val="22"/>
          <w:lang w:val="en-US"/>
        </w:rPr>
      </w:pPr>
      <w:r w:rsidRPr="00BD4DBC">
        <w:rPr>
          <w:rFonts w:asciiTheme="minorHAnsi" w:hAnsiTheme="minorHAnsi" w:cstheme="minorHAnsi"/>
          <w:sz w:val="22"/>
          <w:szCs w:val="22"/>
          <w:lang w:val="en-US"/>
        </w:rPr>
        <w:t xml:space="preserve">If a quote was originally </w:t>
      </w:r>
      <w:r>
        <w:rPr>
          <w:rFonts w:asciiTheme="minorHAnsi" w:hAnsiTheme="minorHAnsi" w:cstheme="minorHAnsi"/>
          <w:sz w:val="22"/>
          <w:szCs w:val="22"/>
          <w:lang w:val="en-US"/>
        </w:rPr>
        <w:t xml:space="preserve">written in a different language to that of the conference manuscript (in this case, other than English), a translation of the full quote will be provided in a footnote. The translation will appear between brackets, not Italics, without quotation marks, before the bibliographic reference. </w:t>
      </w:r>
      <w:r w:rsidRPr="00BD4DBC">
        <w:rPr>
          <w:rFonts w:asciiTheme="minorHAnsi" w:hAnsiTheme="minorHAnsi" w:cstheme="minorHAnsi"/>
          <w:sz w:val="22"/>
          <w:szCs w:val="22"/>
          <w:lang w:val="en-US"/>
        </w:rPr>
        <w:t>Formulas such as ‘translation by the authors’ will not be used.</w:t>
      </w:r>
    </w:p>
    <w:p w14:paraId="2CCAE45D" w14:textId="77777777" w:rsidR="00BD4DBC" w:rsidRPr="00BD4DBC" w:rsidRDefault="00BD4DBC" w:rsidP="00BD4DBC">
      <w:pPr>
        <w:suppressAutoHyphens w:val="0"/>
        <w:rPr>
          <w:sz w:val="22"/>
          <w:szCs w:val="22"/>
          <w:lang w:val="it-IT" w:eastAsia="es-ES"/>
        </w:rPr>
      </w:pPr>
      <w:r w:rsidRPr="00BD4DBC">
        <w:rPr>
          <w:rFonts w:asciiTheme="minorHAnsi" w:hAnsiTheme="minorHAnsi" w:cstheme="minorHAnsi"/>
          <w:sz w:val="22"/>
          <w:szCs w:val="22"/>
          <w:lang w:val="it-IT"/>
        </w:rPr>
        <w:t>I.e. About Mario De Renzi, the author points: “La progressiva semplificazione del linguaggio eclettico e il proceso di riduzione delle forme architettoniche si attua in De Renzi in maniera lenta e spesso contraddittoria"</w:t>
      </w:r>
      <w:r w:rsidRPr="00BD4DBC">
        <w:rPr>
          <w:rStyle w:val="Refdenotaalpie"/>
          <w:rFonts w:asciiTheme="minorHAnsi" w:eastAsia="Garamond" w:hAnsiTheme="minorHAnsi" w:cstheme="minorHAnsi"/>
          <w:sz w:val="22"/>
          <w:szCs w:val="22"/>
        </w:rPr>
        <w:footnoteReference w:id="4"/>
      </w:r>
      <w:r w:rsidRPr="00BD4DBC">
        <w:rPr>
          <w:rFonts w:asciiTheme="minorHAnsi" w:hAnsiTheme="minorHAnsi" w:cstheme="minorHAnsi"/>
          <w:sz w:val="22"/>
          <w:szCs w:val="22"/>
          <w:lang w:val="it-IT"/>
        </w:rPr>
        <w:t>.</w:t>
      </w:r>
      <w:r w:rsidRPr="00BD4DBC">
        <w:rPr>
          <w:sz w:val="22"/>
          <w:szCs w:val="22"/>
          <w:lang w:val="it-IT" w:eastAsia="es-ES"/>
        </w:rPr>
        <w:t xml:space="preserve"> </w:t>
      </w:r>
    </w:p>
    <w:p w14:paraId="73D442CE" w14:textId="7EA789C4" w:rsidR="00BD4DBC" w:rsidRPr="00BD4DBC" w:rsidRDefault="00BD4DBC" w:rsidP="005E6257">
      <w:pPr>
        <w:rPr>
          <w:rFonts w:asciiTheme="minorHAnsi" w:hAnsiTheme="minorHAnsi" w:cstheme="minorHAnsi"/>
          <w:sz w:val="22"/>
          <w:szCs w:val="22"/>
          <w:lang w:val="it-IT"/>
        </w:rPr>
      </w:pPr>
    </w:p>
    <w:sectPr w:rsidR="00BD4DBC" w:rsidRPr="00BD4DBC" w:rsidSect="00D1146C">
      <w:headerReference w:type="first" r:id="rId8"/>
      <w:pgSz w:w="11907" w:h="16840"/>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24FC" w14:textId="77777777" w:rsidR="001142F6" w:rsidRDefault="001142F6">
      <w:r>
        <w:separator/>
      </w:r>
    </w:p>
  </w:endnote>
  <w:endnote w:type="continuationSeparator" w:id="0">
    <w:p w14:paraId="2B16EB84" w14:textId="77777777" w:rsidR="001142F6" w:rsidRDefault="0011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Microsoft YaHei"/>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7A91" w14:textId="77777777" w:rsidR="001142F6" w:rsidRDefault="001142F6">
      <w:r>
        <w:separator/>
      </w:r>
    </w:p>
  </w:footnote>
  <w:footnote w:type="continuationSeparator" w:id="0">
    <w:p w14:paraId="4F1D1F3C" w14:textId="77777777" w:rsidR="001142F6" w:rsidRDefault="001142F6">
      <w:r>
        <w:continuationSeparator/>
      </w:r>
    </w:p>
  </w:footnote>
  <w:footnote w:id="1">
    <w:p w14:paraId="2DA7527E" w14:textId="004BB8F2" w:rsidR="00092826" w:rsidRPr="004D6F2D" w:rsidRDefault="00092826" w:rsidP="00092826">
      <w:pPr>
        <w:pStyle w:val="Textonotapie"/>
        <w:ind w:left="0" w:firstLine="0"/>
        <w:rPr>
          <w:rFonts w:asciiTheme="minorHAnsi" w:hAnsiTheme="minorHAnsi" w:cstheme="minorHAnsi"/>
          <w:lang w:val="en-US"/>
        </w:rPr>
      </w:pPr>
      <w:r w:rsidRPr="004D6F2D">
        <w:rPr>
          <w:rStyle w:val="Refdenotaalpie"/>
          <w:rFonts w:asciiTheme="minorHAnsi" w:hAnsiTheme="minorHAnsi" w:cstheme="minorHAnsi"/>
        </w:rPr>
        <w:footnoteRef/>
      </w:r>
      <w:r w:rsidRPr="004D6F2D">
        <w:rPr>
          <w:rFonts w:asciiTheme="minorHAnsi" w:hAnsiTheme="minorHAnsi" w:cstheme="minorHAnsi"/>
          <w:lang w:val="en-US"/>
        </w:rPr>
        <w:t xml:space="preserve"> Footnote format: Calibri 10, left-aligned.</w:t>
      </w:r>
    </w:p>
  </w:footnote>
  <w:footnote w:id="2">
    <w:p w14:paraId="6CE4A18F" w14:textId="01232742" w:rsidR="004D6F2D" w:rsidRPr="004D6F2D" w:rsidRDefault="004D6F2D">
      <w:pPr>
        <w:pStyle w:val="Textonotapie"/>
        <w:rPr>
          <w:rFonts w:asciiTheme="minorHAnsi" w:hAnsiTheme="minorHAnsi" w:cstheme="minorHAnsi"/>
          <w:lang w:val="en-US"/>
        </w:rPr>
      </w:pPr>
      <w:r w:rsidRPr="004D6F2D">
        <w:rPr>
          <w:rStyle w:val="Refdenotaalpie"/>
          <w:rFonts w:asciiTheme="minorHAnsi" w:hAnsiTheme="minorHAnsi" w:cstheme="minorHAnsi"/>
        </w:rPr>
        <w:footnoteRef/>
      </w:r>
      <w:r w:rsidRPr="004D6F2D">
        <w:rPr>
          <w:rFonts w:asciiTheme="minorHAnsi" w:hAnsiTheme="minorHAnsi" w:cstheme="minorHAnsi"/>
          <w:lang w:val="en-US"/>
        </w:rPr>
        <w:t xml:space="preserve"> Joseph </w:t>
      </w:r>
      <w:proofErr w:type="spellStart"/>
      <w:r w:rsidRPr="004D6F2D">
        <w:rPr>
          <w:rFonts w:asciiTheme="minorHAnsi" w:hAnsiTheme="minorHAnsi" w:cstheme="minorHAnsi"/>
          <w:lang w:val="en-US"/>
        </w:rPr>
        <w:t>Rykwert</w:t>
      </w:r>
      <w:proofErr w:type="spellEnd"/>
      <w:r w:rsidRPr="004D6F2D">
        <w:rPr>
          <w:rFonts w:asciiTheme="minorHAnsi" w:hAnsiTheme="minorHAnsi" w:cstheme="minorHAnsi"/>
          <w:lang w:val="en-US"/>
        </w:rPr>
        <w:t xml:space="preserve">, </w:t>
      </w:r>
      <w:r w:rsidRPr="004D6F2D">
        <w:rPr>
          <w:rFonts w:asciiTheme="minorHAnsi" w:hAnsiTheme="minorHAnsi" w:cstheme="minorHAnsi"/>
          <w:i/>
          <w:iCs/>
          <w:lang w:val="en-US"/>
        </w:rPr>
        <w:t>The idea of a Town</w:t>
      </w:r>
      <w:r>
        <w:rPr>
          <w:rFonts w:asciiTheme="minorHAnsi" w:hAnsiTheme="minorHAnsi" w:cstheme="minorHAnsi"/>
          <w:i/>
          <w:iCs/>
          <w:lang w:val="en-US"/>
        </w:rPr>
        <w:t xml:space="preserve"> </w:t>
      </w:r>
      <w:r w:rsidRPr="004D6F2D">
        <w:rPr>
          <w:rFonts w:asciiTheme="minorHAnsi" w:hAnsiTheme="minorHAnsi" w:cstheme="minorHAnsi"/>
          <w:lang w:val="en-US"/>
        </w:rPr>
        <w:t>(New Jersey: Princeton University Press, 1976), 99.</w:t>
      </w:r>
    </w:p>
  </w:footnote>
  <w:footnote w:id="3">
    <w:p w14:paraId="73BD0605" w14:textId="5CC30802" w:rsidR="008C257B" w:rsidRPr="004D6F2D" w:rsidRDefault="008C257B" w:rsidP="00092826">
      <w:pPr>
        <w:pStyle w:val="Textonotapie"/>
        <w:ind w:left="0" w:firstLine="0"/>
        <w:rPr>
          <w:rFonts w:ascii="Arial Narrow" w:hAnsi="Arial Narrow"/>
          <w:sz w:val="18"/>
          <w:szCs w:val="18"/>
          <w:lang w:val="en-US"/>
        </w:rPr>
      </w:pPr>
      <w:r w:rsidRPr="004D6F2D">
        <w:rPr>
          <w:rStyle w:val="Refdenotaalpie"/>
          <w:rFonts w:asciiTheme="minorHAnsi" w:hAnsiTheme="minorHAnsi" w:cstheme="minorHAnsi"/>
        </w:rPr>
        <w:footnoteRef/>
      </w:r>
      <w:r w:rsidRPr="004D6F2D">
        <w:rPr>
          <w:rFonts w:asciiTheme="minorHAnsi" w:hAnsiTheme="minorHAnsi" w:cstheme="minorHAnsi"/>
          <w:lang w:val="en-US"/>
        </w:rPr>
        <w:t xml:space="preserve"> </w:t>
      </w:r>
      <w:proofErr w:type="spellStart"/>
      <w:r w:rsidR="004D6F2D" w:rsidRPr="004D6F2D">
        <w:rPr>
          <w:rFonts w:asciiTheme="minorHAnsi" w:hAnsiTheme="minorHAnsi" w:cstheme="minorHAnsi"/>
          <w:lang w:val="en-US"/>
        </w:rPr>
        <w:t>Rykwert</w:t>
      </w:r>
      <w:proofErr w:type="spellEnd"/>
      <w:r w:rsidR="004D6F2D" w:rsidRPr="004D6F2D">
        <w:rPr>
          <w:rFonts w:asciiTheme="minorHAnsi" w:hAnsiTheme="minorHAnsi" w:cstheme="minorHAnsi"/>
          <w:lang w:val="en-US"/>
        </w:rPr>
        <w:t xml:space="preserve">, </w:t>
      </w:r>
      <w:r w:rsidR="004D6F2D" w:rsidRPr="004D6F2D">
        <w:rPr>
          <w:rFonts w:asciiTheme="minorHAnsi" w:hAnsiTheme="minorHAnsi" w:cstheme="minorHAnsi"/>
          <w:i/>
          <w:iCs/>
          <w:lang w:val="en-US"/>
        </w:rPr>
        <w:t>The idea of a Town</w:t>
      </w:r>
      <w:r w:rsidR="004D6F2D" w:rsidRPr="004D6F2D">
        <w:rPr>
          <w:rFonts w:asciiTheme="minorHAnsi" w:hAnsiTheme="minorHAnsi" w:cstheme="minorHAnsi"/>
          <w:lang w:val="en-US"/>
        </w:rPr>
        <w:t>, 99</w:t>
      </w:r>
      <w:r w:rsidR="004D6F2D">
        <w:rPr>
          <w:rFonts w:asciiTheme="minorHAnsi" w:hAnsiTheme="minorHAnsi" w:cstheme="minorHAnsi"/>
          <w:lang w:val="en-US"/>
        </w:rPr>
        <w:t>.</w:t>
      </w:r>
    </w:p>
  </w:footnote>
  <w:footnote w:id="4">
    <w:p w14:paraId="7C5D1711" w14:textId="6D299ACA" w:rsidR="00BD4DBC" w:rsidRPr="00BD4DBC" w:rsidRDefault="00BD4DBC" w:rsidP="00BD4DBC">
      <w:pPr>
        <w:pStyle w:val="Textonotapie"/>
        <w:ind w:left="0" w:firstLine="0"/>
        <w:rPr>
          <w:rFonts w:asciiTheme="minorHAnsi" w:hAnsiTheme="minorHAnsi" w:cstheme="minorHAnsi"/>
          <w:lang w:val="it-IT"/>
        </w:rPr>
      </w:pPr>
      <w:r>
        <w:rPr>
          <w:rStyle w:val="Refdenotaalpie"/>
          <w:rFonts w:asciiTheme="minorHAnsi" w:eastAsia="Garamond" w:hAnsiTheme="minorHAnsi" w:cstheme="minorHAnsi"/>
        </w:rPr>
        <w:footnoteRef/>
      </w:r>
      <w:r w:rsidRPr="00BD4DBC">
        <w:rPr>
          <w:rFonts w:asciiTheme="minorHAnsi" w:hAnsiTheme="minorHAnsi" w:cstheme="minorHAnsi"/>
          <w:lang w:val="en-US"/>
        </w:rPr>
        <w:t xml:space="preserve"> [The progressive simplification of ecle</w:t>
      </w:r>
      <w:r>
        <w:rPr>
          <w:rFonts w:asciiTheme="minorHAnsi" w:hAnsiTheme="minorHAnsi" w:cstheme="minorHAnsi"/>
          <w:lang w:val="en-US"/>
        </w:rPr>
        <w:t xml:space="preserve">ctic language and the reduction process of architectural shapes, take place in De Renzi’s (work) in a slow and often contradictory way.] </w:t>
      </w:r>
      <w:r w:rsidRPr="00BD4DBC">
        <w:rPr>
          <w:rFonts w:asciiTheme="minorHAnsi" w:hAnsiTheme="minorHAnsi" w:cstheme="minorHAnsi"/>
          <w:lang w:val="it-IT"/>
        </w:rPr>
        <w:t xml:space="preserve">Maria Luisa Neri, </w:t>
      </w:r>
      <w:r w:rsidRPr="00BD4DBC">
        <w:rPr>
          <w:rFonts w:asciiTheme="minorHAnsi" w:hAnsiTheme="minorHAnsi" w:cstheme="minorHAnsi"/>
          <w:i/>
          <w:iCs/>
          <w:lang w:val="it-IT"/>
        </w:rPr>
        <w:t>Mario De Renzi: l’architettura come mestiere, 1897-1977</w:t>
      </w:r>
      <w:r w:rsidRPr="00BD4DBC">
        <w:rPr>
          <w:rFonts w:asciiTheme="minorHAnsi" w:hAnsiTheme="minorHAnsi" w:cstheme="minorHAnsi"/>
          <w:lang w:val="it-IT"/>
        </w:rPr>
        <w:t xml:space="preserve"> (Roma: Gangemi, 1992),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21B0" w14:textId="16749451" w:rsidR="009A5FEF" w:rsidRDefault="00E0146F" w:rsidP="00E0146F">
    <w:pPr>
      <w:pStyle w:val="Didefault"/>
      <w:jc w:val="right"/>
      <w:rPr>
        <w:rFonts w:asciiTheme="minorHAnsi" w:hAnsiTheme="minorHAnsi" w:cstheme="minorHAnsi"/>
        <w:iCs/>
        <w:color w:val="E6A21A"/>
        <w:sz w:val="18"/>
        <w:szCs w:val="18"/>
        <w:lang w:val="en-US"/>
      </w:rPr>
    </w:pPr>
    <w:r w:rsidRPr="00CE0538">
      <w:rPr>
        <w:rFonts w:asciiTheme="minorHAnsi" w:hAnsiTheme="minorHAnsi" w:cstheme="minorHAnsi"/>
        <w:iCs/>
        <w:noProof/>
        <w:color w:val="E6A21A"/>
        <w:sz w:val="18"/>
        <w:szCs w:val="18"/>
        <w:lang w:val="es-ES_tradnl"/>
      </w:rPr>
      <w:drawing>
        <wp:anchor distT="0" distB="0" distL="114300" distR="114300" simplePos="0" relativeHeight="251658240" behindDoc="1" locked="0" layoutInCell="1" allowOverlap="1" wp14:anchorId="591592DF" wp14:editId="2BB064A8">
          <wp:simplePos x="0" y="0"/>
          <wp:positionH relativeFrom="column">
            <wp:posOffset>4445</wp:posOffset>
          </wp:positionH>
          <wp:positionV relativeFrom="paragraph">
            <wp:posOffset>-2540</wp:posOffset>
          </wp:positionV>
          <wp:extent cx="1162800" cy="399600"/>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8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FEF" w:rsidRPr="009A5FEF">
      <w:rPr>
        <w:rFonts w:asciiTheme="minorHAnsi" w:hAnsiTheme="minorHAnsi" w:cstheme="minorHAnsi"/>
        <w:iCs/>
        <w:noProof/>
        <w:color w:val="E6A21A"/>
        <w:sz w:val="18"/>
        <w:szCs w:val="18"/>
        <w:lang w:val="en-US"/>
      </w:rPr>
      <w:t>Proceedings</w:t>
    </w:r>
    <w:r w:rsidR="00FA26F0" w:rsidRPr="009A5FEF">
      <w:rPr>
        <w:rFonts w:asciiTheme="minorHAnsi" w:hAnsiTheme="minorHAnsi" w:cstheme="minorHAnsi"/>
        <w:iCs/>
        <w:color w:val="E6A21A"/>
        <w:sz w:val="18"/>
        <w:szCs w:val="18"/>
        <w:lang w:val="en-US"/>
      </w:rPr>
      <w:t xml:space="preserve"> I</w:t>
    </w:r>
    <w:r w:rsidR="009E0811" w:rsidRPr="009A5FEF">
      <w:rPr>
        <w:rFonts w:asciiTheme="minorHAnsi" w:hAnsiTheme="minorHAnsi" w:cstheme="minorHAnsi"/>
        <w:iCs/>
        <w:color w:val="E6A21A"/>
        <w:sz w:val="18"/>
        <w:szCs w:val="18"/>
        <w:lang w:val="en-US"/>
      </w:rPr>
      <w:t>V</w:t>
    </w:r>
    <w:r w:rsidR="00FA26F0" w:rsidRPr="009A5FEF">
      <w:rPr>
        <w:rFonts w:asciiTheme="minorHAnsi" w:hAnsiTheme="minorHAnsi" w:cstheme="minorHAnsi"/>
        <w:iCs/>
        <w:color w:val="E6A21A"/>
        <w:sz w:val="18"/>
        <w:szCs w:val="18"/>
        <w:lang w:val="en-US"/>
      </w:rPr>
      <w:t xml:space="preserve"> </w:t>
    </w:r>
    <w:r w:rsidR="009A5FEF" w:rsidRPr="009A5FEF">
      <w:rPr>
        <w:rFonts w:asciiTheme="minorHAnsi" w:hAnsiTheme="minorHAnsi" w:cstheme="minorHAnsi"/>
        <w:iCs/>
        <w:color w:val="E6A21A"/>
        <w:sz w:val="18"/>
        <w:szCs w:val="18"/>
        <w:lang w:val="en-US"/>
      </w:rPr>
      <w:t>International Conference</w:t>
    </w:r>
    <w:r w:rsidR="009A5FEF">
      <w:rPr>
        <w:rFonts w:asciiTheme="minorHAnsi" w:hAnsiTheme="minorHAnsi" w:cstheme="minorHAnsi"/>
        <w:iCs/>
        <w:color w:val="E6A21A"/>
        <w:sz w:val="18"/>
        <w:szCs w:val="18"/>
        <w:lang w:val="en-US"/>
      </w:rPr>
      <w:t xml:space="preserve"> </w:t>
    </w:r>
    <w:r w:rsidR="00445515">
      <w:rPr>
        <w:rFonts w:asciiTheme="minorHAnsi" w:hAnsiTheme="minorHAnsi" w:cstheme="minorHAnsi"/>
        <w:iCs/>
        <w:color w:val="E6A21A"/>
        <w:sz w:val="18"/>
        <w:szCs w:val="18"/>
        <w:lang w:val="en-US"/>
      </w:rPr>
      <w:t>Cultura y Ciudad</w:t>
    </w:r>
  </w:p>
  <w:p w14:paraId="5212EC6E" w14:textId="3221BB64" w:rsidR="00FA26F0" w:rsidRPr="009A5FEF" w:rsidRDefault="009A5FEF" w:rsidP="00E0146F">
    <w:pPr>
      <w:pStyle w:val="Didefault"/>
      <w:jc w:val="right"/>
      <w:rPr>
        <w:rFonts w:asciiTheme="minorHAnsi" w:hAnsiTheme="minorHAnsi" w:cstheme="minorHAnsi"/>
        <w:b/>
        <w:bCs/>
        <w:iCs/>
        <w:color w:val="E6A21A"/>
        <w:sz w:val="18"/>
        <w:szCs w:val="18"/>
        <w:lang w:val="en-US"/>
      </w:rPr>
    </w:pPr>
    <w:r w:rsidRPr="009A5FEF">
      <w:rPr>
        <w:rFonts w:asciiTheme="minorHAnsi" w:hAnsiTheme="minorHAnsi" w:cstheme="minorHAnsi"/>
        <w:b/>
        <w:bCs/>
        <w:iCs/>
        <w:color w:val="E6A21A"/>
        <w:sz w:val="18"/>
        <w:szCs w:val="18"/>
        <w:lang w:val="en-US"/>
      </w:rPr>
      <w:t>Communicating architecture: from the origins of modernity to the digital age</w:t>
    </w:r>
  </w:p>
  <w:p w14:paraId="4BF33DDE" w14:textId="77777777" w:rsidR="00FA26F0" w:rsidRPr="00CE0538" w:rsidRDefault="00FA26F0" w:rsidP="0008688E">
    <w:pPr>
      <w:pStyle w:val="Didefault"/>
      <w:jc w:val="right"/>
      <w:rPr>
        <w:rFonts w:asciiTheme="minorHAnsi" w:hAnsiTheme="minorHAnsi" w:cstheme="minorHAnsi"/>
        <w:iCs/>
        <w:color w:val="E6A21A"/>
        <w:sz w:val="18"/>
        <w:szCs w:val="18"/>
        <w:lang w:val="es-ES_tradnl"/>
      </w:rPr>
    </w:pPr>
    <w:r w:rsidRPr="00CE0538">
      <w:rPr>
        <w:rFonts w:asciiTheme="minorHAnsi" w:hAnsiTheme="minorHAnsi" w:cstheme="minorHAnsi"/>
        <w:iCs/>
        <w:color w:val="E6A21A"/>
        <w:sz w:val="18"/>
        <w:szCs w:val="18"/>
        <w:lang w:val="es-ES_tradnl"/>
      </w:rPr>
      <w:t>Granada, Escuela Técnica Superior de Arquitectura, 2</w:t>
    </w:r>
    <w:r w:rsidR="009E0811" w:rsidRPr="00CE0538">
      <w:rPr>
        <w:rFonts w:asciiTheme="minorHAnsi" w:hAnsiTheme="minorHAnsi" w:cstheme="minorHAnsi"/>
        <w:iCs/>
        <w:color w:val="E6A21A"/>
        <w:sz w:val="18"/>
        <w:szCs w:val="18"/>
        <w:lang w:val="es-ES_tradnl"/>
      </w:rPr>
      <w:t>4</w:t>
    </w:r>
    <w:r w:rsidRPr="00CE0538">
      <w:rPr>
        <w:rFonts w:asciiTheme="minorHAnsi" w:hAnsiTheme="minorHAnsi" w:cstheme="minorHAnsi"/>
        <w:iCs/>
        <w:color w:val="E6A21A"/>
        <w:sz w:val="18"/>
        <w:szCs w:val="18"/>
        <w:lang w:val="es-ES_tradnl"/>
      </w:rPr>
      <w:t>-2</w:t>
    </w:r>
    <w:r w:rsidR="009E0811" w:rsidRPr="00CE0538">
      <w:rPr>
        <w:rFonts w:asciiTheme="minorHAnsi" w:hAnsiTheme="minorHAnsi" w:cstheme="minorHAnsi"/>
        <w:iCs/>
        <w:color w:val="E6A21A"/>
        <w:sz w:val="18"/>
        <w:szCs w:val="18"/>
        <w:lang w:val="es-ES_tradnl"/>
      </w:rPr>
      <w:t>6</w:t>
    </w:r>
    <w:r w:rsidRPr="00CE0538">
      <w:rPr>
        <w:rFonts w:asciiTheme="minorHAnsi" w:hAnsiTheme="minorHAnsi" w:cstheme="minorHAnsi"/>
        <w:iCs/>
        <w:color w:val="E6A21A"/>
        <w:sz w:val="18"/>
        <w:szCs w:val="18"/>
        <w:lang w:val="es-ES_tradnl"/>
      </w:rPr>
      <w:t xml:space="preserve"> enero 202</w:t>
    </w:r>
    <w:r w:rsidR="009E0811" w:rsidRPr="00CE0538">
      <w:rPr>
        <w:rFonts w:asciiTheme="minorHAnsi" w:hAnsiTheme="minorHAnsi" w:cstheme="minorHAnsi"/>
        <w:iCs/>
        <w:color w:val="E6A21A"/>
        <w:sz w:val="18"/>
        <w:szCs w:val="18"/>
        <w:lang w:val="es-ES_tradn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E736F"/>
    <w:multiLevelType w:val="hybridMultilevel"/>
    <w:tmpl w:val="9488C348"/>
    <w:lvl w:ilvl="0" w:tplc="040A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num w:numId="1" w16cid:durableId="20455216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97"/>
    <w:rsid w:val="00020E45"/>
    <w:rsid w:val="0002480D"/>
    <w:rsid w:val="0003171A"/>
    <w:rsid w:val="00045FF5"/>
    <w:rsid w:val="0008688E"/>
    <w:rsid w:val="00092826"/>
    <w:rsid w:val="000A260A"/>
    <w:rsid w:val="000B17B5"/>
    <w:rsid w:val="000B71A6"/>
    <w:rsid w:val="000C15E1"/>
    <w:rsid w:val="000E5256"/>
    <w:rsid w:val="000F7E83"/>
    <w:rsid w:val="001142F6"/>
    <w:rsid w:val="001244B0"/>
    <w:rsid w:val="0014144B"/>
    <w:rsid w:val="00155AEF"/>
    <w:rsid w:val="00174B3D"/>
    <w:rsid w:val="0018020A"/>
    <w:rsid w:val="00190A9D"/>
    <w:rsid w:val="0019484B"/>
    <w:rsid w:val="001B3CB1"/>
    <w:rsid w:val="001F2A61"/>
    <w:rsid w:val="001F600B"/>
    <w:rsid w:val="001F63FB"/>
    <w:rsid w:val="00236ACF"/>
    <w:rsid w:val="00261618"/>
    <w:rsid w:val="002A0D7A"/>
    <w:rsid w:val="002B3DD0"/>
    <w:rsid w:val="002D1FBC"/>
    <w:rsid w:val="002D6E48"/>
    <w:rsid w:val="002E09DB"/>
    <w:rsid w:val="00300F99"/>
    <w:rsid w:val="0031371D"/>
    <w:rsid w:val="00330C85"/>
    <w:rsid w:val="0033753B"/>
    <w:rsid w:val="003479A9"/>
    <w:rsid w:val="00352A22"/>
    <w:rsid w:val="00355394"/>
    <w:rsid w:val="00356C43"/>
    <w:rsid w:val="003A4C81"/>
    <w:rsid w:val="003B654E"/>
    <w:rsid w:val="003C2E1D"/>
    <w:rsid w:val="003E06FE"/>
    <w:rsid w:val="004137F4"/>
    <w:rsid w:val="00413CC2"/>
    <w:rsid w:val="0041474A"/>
    <w:rsid w:val="00414E82"/>
    <w:rsid w:val="004208FB"/>
    <w:rsid w:val="00445515"/>
    <w:rsid w:val="00460AE1"/>
    <w:rsid w:val="00463162"/>
    <w:rsid w:val="0047512A"/>
    <w:rsid w:val="0049559C"/>
    <w:rsid w:val="004B5EA9"/>
    <w:rsid w:val="004D075A"/>
    <w:rsid w:val="004D5A3F"/>
    <w:rsid w:val="004D6F2D"/>
    <w:rsid w:val="00543B66"/>
    <w:rsid w:val="00555798"/>
    <w:rsid w:val="00560591"/>
    <w:rsid w:val="00573B47"/>
    <w:rsid w:val="0059737D"/>
    <w:rsid w:val="005A7FF1"/>
    <w:rsid w:val="005B4744"/>
    <w:rsid w:val="005B67E7"/>
    <w:rsid w:val="005D5C6F"/>
    <w:rsid w:val="005D72A6"/>
    <w:rsid w:val="005E1849"/>
    <w:rsid w:val="005E6257"/>
    <w:rsid w:val="00603955"/>
    <w:rsid w:val="00651A8B"/>
    <w:rsid w:val="00676F72"/>
    <w:rsid w:val="006914A4"/>
    <w:rsid w:val="00694DDE"/>
    <w:rsid w:val="006C2A5A"/>
    <w:rsid w:val="006F174A"/>
    <w:rsid w:val="0070663D"/>
    <w:rsid w:val="00713A82"/>
    <w:rsid w:val="00723109"/>
    <w:rsid w:val="007347FE"/>
    <w:rsid w:val="007575CD"/>
    <w:rsid w:val="00770B74"/>
    <w:rsid w:val="00780BCE"/>
    <w:rsid w:val="0079028D"/>
    <w:rsid w:val="007A55FD"/>
    <w:rsid w:val="007B4366"/>
    <w:rsid w:val="008054A3"/>
    <w:rsid w:val="008069D1"/>
    <w:rsid w:val="0081750B"/>
    <w:rsid w:val="00827A7C"/>
    <w:rsid w:val="0083498C"/>
    <w:rsid w:val="00836597"/>
    <w:rsid w:val="00887320"/>
    <w:rsid w:val="008A11D2"/>
    <w:rsid w:val="008C257B"/>
    <w:rsid w:val="008D62C9"/>
    <w:rsid w:val="008E2D36"/>
    <w:rsid w:val="00901859"/>
    <w:rsid w:val="0090255D"/>
    <w:rsid w:val="009311B9"/>
    <w:rsid w:val="0093753B"/>
    <w:rsid w:val="00962E34"/>
    <w:rsid w:val="009637B7"/>
    <w:rsid w:val="00974D8B"/>
    <w:rsid w:val="00996B36"/>
    <w:rsid w:val="009A5FEF"/>
    <w:rsid w:val="009B548A"/>
    <w:rsid w:val="009B6A53"/>
    <w:rsid w:val="009E0811"/>
    <w:rsid w:val="009E1A1F"/>
    <w:rsid w:val="00A41639"/>
    <w:rsid w:val="00A41F27"/>
    <w:rsid w:val="00A43AB1"/>
    <w:rsid w:val="00A4574B"/>
    <w:rsid w:val="00A61F1B"/>
    <w:rsid w:val="00A76E2B"/>
    <w:rsid w:val="00A853C4"/>
    <w:rsid w:val="00AA505F"/>
    <w:rsid w:val="00AD0F80"/>
    <w:rsid w:val="00AE26E8"/>
    <w:rsid w:val="00AE5080"/>
    <w:rsid w:val="00B11E01"/>
    <w:rsid w:val="00B352B1"/>
    <w:rsid w:val="00B41316"/>
    <w:rsid w:val="00B621A8"/>
    <w:rsid w:val="00B828CA"/>
    <w:rsid w:val="00B9279F"/>
    <w:rsid w:val="00BA1A8E"/>
    <w:rsid w:val="00BD4DBC"/>
    <w:rsid w:val="00BD6780"/>
    <w:rsid w:val="00BE7A85"/>
    <w:rsid w:val="00BF2DF8"/>
    <w:rsid w:val="00BF7932"/>
    <w:rsid w:val="00C007C7"/>
    <w:rsid w:val="00C128D3"/>
    <w:rsid w:val="00C34612"/>
    <w:rsid w:val="00C401A1"/>
    <w:rsid w:val="00C40FE0"/>
    <w:rsid w:val="00C42796"/>
    <w:rsid w:val="00C5117D"/>
    <w:rsid w:val="00CA2BB9"/>
    <w:rsid w:val="00CE0538"/>
    <w:rsid w:val="00D006BC"/>
    <w:rsid w:val="00D069D8"/>
    <w:rsid w:val="00D1146C"/>
    <w:rsid w:val="00D32C5F"/>
    <w:rsid w:val="00D344A9"/>
    <w:rsid w:val="00D40312"/>
    <w:rsid w:val="00D50D74"/>
    <w:rsid w:val="00D62F1F"/>
    <w:rsid w:val="00D81BF4"/>
    <w:rsid w:val="00DF56A0"/>
    <w:rsid w:val="00E0146F"/>
    <w:rsid w:val="00E0345C"/>
    <w:rsid w:val="00E1025D"/>
    <w:rsid w:val="00E134ED"/>
    <w:rsid w:val="00E23EB3"/>
    <w:rsid w:val="00EB74C2"/>
    <w:rsid w:val="00ED3AEC"/>
    <w:rsid w:val="00EE16A2"/>
    <w:rsid w:val="00F06AA5"/>
    <w:rsid w:val="00F2481C"/>
    <w:rsid w:val="00F26F91"/>
    <w:rsid w:val="00F40C48"/>
    <w:rsid w:val="00F55012"/>
    <w:rsid w:val="00F60321"/>
    <w:rsid w:val="00FA0F7E"/>
    <w:rsid w:val="00FA26F0"/>
    <w:rsid w:val="00FC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90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u w:val="single"/>
    </w:rPr>
  </w:style>
  <w:style w:type="character" w:customStyle="1" w:styleId="Nessuno">
    <w:name w:val="Nessuno"/>
  </w:style>
  <w:style w:type="character" w:customStyle="1" w:styleId="Hyperlink0">
    <w:name w:val="Hyperlink.0"/>
    <w:rPr>
      <w:rFonts w:ascii="Garamond" w:eastAsia="Garamond" w:hAnsi="Garamond" w:cs="Garamond"/>
      <w:sz w:val="24"/>
      <w:szCs w:val="24"/>
      <w:u w:val="single"/>
      <w:lang w:val="it-IT"/>
    </w:rPr>
  </w:style>
  <w:style w:type="character" w:customStyle="1" w:styleId="Caracteresdenotaalpie">
    <w:name w:val="Caracteres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customStyle="1" w:styleId="Descripcin1">
    <w:name w:val="Descripción1"/>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Intestazioneepidipagina">
    <w:name w:val="Intestazione e piè di pagina"/>
    <w:rPr>
      <w:rFonts w:ascii="Helvetica Neue" w:eastAsia="Arial Unicode MS" w:hAnsi="Helvetica Neue" w:cs="Arial Unicode MS"/>
      <w:color w:val="000000"/>
      <w:sz w:val="24"/>
      <w:szCs w:val="24"/>
      <w:lang w:val="en-GB" w:eastAsia="zh-CN" w:bidi="hi-IN"/>
    </w:rPr>
  </w:style>
  <w:style w:type="paragraph" w:customStyle="1" w:styleId="Didefault">
    <w:name w:val="Di default"/>
    <w:rPr>
      <w:rFonts w:ascii="Helvetica Neue" w:eastAsia="Arial Unicode MS" w:hAnsi="Helvetica Neue" w:cs="Arial Unicode MS"/>
      <w:color w:val="000000"/>
      <w:kern w:val="2"/>
      <w:sz w:val="22"/>
      <w:szCs w:val="22"/>
      <w:u w:color="000000"/>
      <w:lang w:val="it-IT" w:eastAsia="zh-CN" w:bidi="hi-IN"/>
    </w:rPr>
  </w:style>
  <w:style w:type="paragraph" w:customStyle="1" w:styleId="Notaapidipagina">
    <w:name w:val="Nota a piè di pagina"/>
    <w:rPr>
      <w:rFonts w:ascii="Helvetica Neue" w:eastAsia="Helvetica Neue" w:hAnsi="Helvetica Neue" w:cs="Helvetica Neue"/>
      <w:color w:val="000000"/>
      <w:kern w:val="2"/>
      <w:sz w:val="22"/>
      <w:szCs w:val="22"/>
      <w:u w:color="000000"/>
      <w:lang w:val="it-IT" w:eastAsia="zh-CN" w:bidi="hi-IN"/>
    </w:rPr>
  </w:style>
  <w:style w:type="paragraph" w:styleId="Textonotapie">
    <w:name w:val="footnote text"/>
    <w:basedOn w:val="Normal"/>
    <w:link w:val="TextonotapieCar"/>
    <w:pPr>
      <w:suppressLineNumbers/>
      <w:ind w:left="339" w:hanging="339"/>
    </w:pPr>
    <w:rPr>
      <w:sz w:val="20"/>
      <w:szCs w:val="20"/>
    </w:rPr>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character" w:customStyle="1" w:styleId="Mencinsinresolver1">
    <w:name w:val="Mención sin resolver1"/>
    <w:uiPriority w:val="99"/>
    <w:semiHidden/>
    <w:unhideWhenUsed/>
    <w:rsid w:val="00836597"/>
    <w:rPr>
      <w:color w:val="605E5C"/>
      <w:shd w:val="clear" w:color="auto" w:fill="E1DFDD"/>
    </w:rPr>
  </w:style>
  <w:style w:type="character" w:styleId="Hipervnculovisitado">
    <w:name w:val="FollowedHyperlink"/>
    <w:uiPriority w:val="99"/>
    <w:semiHidden/>
    <w:unhideWhenUsed/>
    <w:rsid w:val="00651A8B"/>
    <w:rPr>
      <w:color w:val="800080"/>
      <w:u w:val="single"/>
    </w:rPr>
  </w:style>
  <w:style w:type="character" w:styleId="Refdecomentario">
    <w:name w:val="annotation reference"/>
    <w:basedOn w:val="Fuentedeprrafopredeter"/>
    <w:uiPriority w:val="99"/>
    <w:semiHidden/>
    <w:unhideWhenUsed/>
    <w:rsid w:val="009A5FEF"/>
    <w:rPr>
      <w:sz w:val="16"/>
      <w:szCs w:val="16"/>
    </w:rPr>
  </w:style>
  <w:style w:type="paragraph" w:styleId="Textocomentario">
    <w:name w:val="annotation text"/>
    <w:basedOn w:val="Normal"/>
    <w:link w:val="TextocomentarioCar"/>
    <w:uiPriority w:val="99"/>
    <w:unhideWhenUsed/>
    <w:rsid w:val="009A5FEF"/>
    <w:rPr>
      <w:sz w:val="20"/>
      <w:szCs w:val="20"/>
    </w:rPr>
  </w:style>
  <w:style w:type="character" w:customStyle="1" w:styleId="TextocomentarioCar">
    <w:name w:val="Texto comentario Car"/>
    <w:basedOn w:val="Fuentedeprrafopredeter"/>
    <w:link w:val="Textocomentario"/>
    <w:uiPriority w:val="99"/>
    <w:rsid w:val="009A5FEF"/>
    <w:rPr>
      <w:lang w:eastAsia="zh-CN"/>
    </w:rPr>
  </w:style>
  <w:style w:type="paragraph" w:styleId="Asuntodelcomentario">
    <w:name w:val="annotation subject"/>
    <w:basedOn w:val="Textocomentario"/>
    <w:next w:val="Textocomentario"/>
    <w:link w:val="AsuntodelcomentarioCar"/>
    <w:uiPriority w:val="99"/>
    <w:semiHidden/>
    <w:unhideWhenUsed/>
    <w:rsid w:val="009A5FEF"/>
    <w:rPr>
      <w:b/>
      <w:bCs/>
    </w:rPr>
  </w:style>
  <w:style w:type="character" w:customStyle="1" w:styleId="AsuntodelcomentarioCar">
    <w:name w:val="Asunto del comentario Car"/>
    <w:basedOn w:val="TextocomentarioCar"/>
    <w:link w:val="Asuntodelcomentario"/>
    <w:uiPriority w:val="99"/>
    <w:semiHidden/>
    <w:rsid w:val="009A5FEF"/>
    <w:rPr>
      <w:b/>
      <w:bCs/>
      <w:lang w:eastAsia="zh-CN"/>
    </w:rPr>
  </w:style>
  <w:style w:type="paragraph" w:styleId="Prrafodelista">
    <w:name w:val="List Paragraph"/>
    <w:basedOn w:val="Normal"/>
    <w:uiPriority w:val="34"/>
    <w:qFormat/>
    <w:rsid w:val="0047512A"/>
    <w:pPr>
      <w:suppressAutoHyphens w:val="0"/>
      <w:spacing w:after="200" w:line="276" w:lineRule="auto"/>
      <w:ind w:left="720" w:hanging="360"/>
      <w:contextualSpacing/>
      <w:jc w:val="both"/>
    </w:pPr>
    <w:rPr>
      <w:rFonts w:ascii="Trebuchet MS" w:eastAsia="Trebuchet MS" w:hAnsi="Trebuchet MS" w:cs="Trebuchet MS"/>
      <w:sz w:val="22"/>
      <w:szCs w:val="22"/>
      <w:lang w:val="es" w:eastAsia="es-ES_tradnl"/>
    </w:rPr>
  </w:style>
  <w:style w:type="character" w:customStyle="1" w:styleId="TextonotapieCar">
    <w:name w:val="Texto nota pie Car"/>
    <w:basedOn w:val="Fuentedeprrafopredeter"/>
    <w:link w:val="Textonotapie"/>
    <w:rsid w:val="00BD4DB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473">
      <w:bodyDiv w:val="1"/>
      <w:marLeft w:val="0"/>
      <w:marRight w:val="0"/>
      <w:marTop w:val="0"/>
      <w:marBottom w:val="0"/>
      <w:divBdr>
        <w:top w:val="none" w:sz="0" w:space="0" w:color="auto"/>
        <w:left w:val="none" w:sz="0" w:space="0" w:color="auto"/>
        <w:bottom w:val="none" w:sz="0" w:space="0" w:color="auto"/>
        <w:right w:val="none" w:sz="0" w:space="0" w:color="auto"/>
      </w:divBdr>
    </w:div>
    <w:div w:id="210920475">
      <w:bodyDiv w:val="1"/>
      <w:marLeft w:val="0"/>
      <w:marRight w:val="0"/>
      <w:marTop w:val="0"/>
      <w:marBottom w:val="0"/>
      <w:divBdr>
        <w:top w:val="none" w:sz="0" w:space="0" w:color="auto"/>
        <w:left w:val="none" w:sz="0" w:space="0" w:color="auto"/>
        <w:bottom w:val="none" w:sz="0" w:space="0" w:color="auto"/>
        <w:right w:val="none" w:sz="0" w:space="0" w:color="auto"/>
      </w:divBdr>
    </w:div>
    <w:div w:id="459686643">
      <w:bodyDiv w:val="1"/>
      <w:marLeft w:val="0"/>
      <w:marRight w:val="0"/>
      <w:marTop w:val="0"/>
      <w:marBottom w:val="0"/>
      <w:divBdr>
        <w:top w:val="none" w:sz="0" w:space="0" w:color="auto"/>
        <w:left w:val="none" w:sz="0" w:space="0" w:color="auto"/>
        <w:bottom w:val="none" w:sz="0" w:space="0" w:color="auto"/>
        <w:right w:val="none" w:sz="0" w:space="0" w:color="auto"/>
      </w:divBdr>
    </w:div>
    <w:div w:id="629866607">
      <w:bodyDiv w:val="1"/>
      <w:marLeft w:val="0"/>
      <w:marRight w:val="0"/>
      <w:marTop w:val="0"/>
      <w:marBottom w:val="0"/>
      <w:divBdr>
        <w:top w:val="none" w:sz="0" w:space="0" w:color="auto"/>
        <w:left w:val="none" w:sz="0" w:space="0" w:color="auto"/>
        <w:bottom w:val="none" w:sz="0" w:space="0" w:color="auto"/>
        <w:right w:val="none" w:sz="0" w:space="0" w:color="auto"/>
      </w:divBdr>
    </w:div>
    <w:div w:id="821044919">
      <w:bodyDiv w:val="1"/>
      <w:marLeft w:val="0"/>
      <w:marRight w:val="0"/>
      <w:marTop w:val="0"/>
      <w:marBottom w:val="0"/>
      <w:divBdr>
        <w:top w:val="none" w:sz="0" w:space="0" w:color="auto"/>
        <w:left w:val="none" w:sz="0" w:space="0" w:color="auto"/>
        <w:bottom w:val="none" w:sz="0" w:space="0" w:color="auto"/>
        <w:right w:val="none" w:sz="0" w:space="0" w:color="auto"/>
      </w:divBdr>
    </w:div>
    <w:div w:id="1380666909">
      <w:bodyDiv w:val="1"/>
      <w:marLeft w:val="0"/>
      <w:marRight w:val="0"/>
      <w:marTop w:val="0"/>
      <w:marBottom w:val="0"/>
      <w:divBdr>
        <w:top w:val="none" w:sz="0" w:space="0" w:color="auto"/>
        <w:left w:val="none" w:sz="0" w:space="0" w:color="auto"/>
        <w:bottom w:val="none" w:sz="0" w:space="0" w:color="auto"/>
        <w:right w:val="none" w:sz="0" w:space="0" w:color="auto"/>
      </w:divBdr>
    </w:div>
    <w:div w:id="15219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7463-8BB3-4F69-8C75-3998A404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7130</CharactersWithSpaces>
  <SharedDoc>false</SharedDoc>
  <HLinks>
    <vt:vector size="12" baseType="variant">
      <vt:variant>
        <vt:i4>5308526</vt:i4>
      </vt:variant>
      <vt:variant>
        <vt:i4>3</vt:i4>
      </vt:variant>
      <vt:variant>
        <vt:i4>0</vt:i4>
      </vt:variant>
      <vt:variant>
        <vt:i4>5</vt:i4>
      </vt:variant>
      <vt:variant>
        <vt:lpwstr>mailto:congresso@storiaurbana.org</vt:lpwstr>
      </vt:variant>
      <vt:variant>
        <vt:lpwstr/>
      </vt:variant>
      <vt:variant>
        <vt:i4>11</vt:i4>
      </vt:variant>
      <vt:variant>
        <vt:i4>0</vt:i4>
      </vt:variant>
      <vt:variant>
        <vt:i4>0</vt:i4>
      </vt:variant>
      <vt:variant>
        <vt:i4>5</vt:i4>
      </vt:variant>
      <vt:variant>
        <vt:lpwstr>http://hdl.handle.net/10481/55336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2023-01-26T12:35:00Z</dcterms:created>
  <dcterms:modified xsi:type="dcterms:W3CDTF">2023-01-26T12:48:00Z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id="4ooXFfgi"/&gt;&lt;style id="" hasBibliography="0" bibliographyStyleHasBeenSet="0"/&gt;&lt;prefs/&gt;&lt;/data&gt;</vt:lpwstr>
  </property>
</Properties>
</file>